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福理工教〔2023〕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39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</w:t>
      </w:r>
    </w:p>
    <w:p>
      <w:pPr>
        <w:spacing w:line="4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7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关于开展2022-2023学年第二学期</w:t>
      </w:r>
    </w:p>
    <w:p>
      <w:pPr>
        <w:spacing w:line="7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期中教学检查工作的通知</w:t>
      </w:r>
    </w:p>
    <w:p>
      <w:pPr>
        <w:spacing w:line="400" w:lineRule="exact"/>
        <w:contextualSpacing/>
        <w:rPr>
          <w:rFonts w:ascii="仿宋_GB2312" w:hAnsi="宋体" w:eastAsia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为了进一步加强教学管理，规范教学运行各项工作，确保教学秩序正常稳定，提升教学质量和教学水平，定于4月10日—4月30日（第9-11周）开展期中教学检查，现将有关事项通知如下：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期中教学检查采取学院自查与学校抽查相结合的方式进行。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二、检查内容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（一）教学整体情况检查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校领导、教务处、学工处、教学督导、各学院领导、系（部）正副主任等分别深入课堂听课，做好听课记录与反馈；各学院应组织学院督导组召开听课专题会议，根据听课反馈情况研究整改措施并加以落实。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（二）教学运行情况检查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课程教学效果检查。原则上所有安排12周及以上的必修课程都要求以适当的形式组织开展期中考试，及时掌握和分析学生的学习情况；对课程教学过程中的作业布置与批改情况、考勤、实验报告以及辅导情况等，学院应进行阶段性检查；同时应检查课程教学进度并考察与授课计划的符合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2.组织教师评学。各学院应组织有课程教学任务的教师（含外聘）在正方教务系统上对各年级各专业学生进行评学，评学覆盖率100%，并及时反馈到学工系统，以评促学。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各学院调停课情况统计分析。各教学单位根据正方教务系统导出的调停课数据（统计截止至第8周），分析调停课主要原因，督促授课教师及时补课，对即将或已经超出调停课次数（4课时/学期）的任课教师给予预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教学计划执行与规范检查。各学院要对照课程教学大纲和教学执行计划，对各门课程所涉及的课堂教学和实验情况、教学进度情况、教材选用、教案编写情况等进行检查，对不符合教学工作规范的教师提出整改意见并督促其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5.期初教学检查整改落实。根据教学质量管理中心近期发布的《2223B期初教学检查情况问题汇总》，针对存在的问题，检查各教学单位落实整改情况，并将反馈结果体现在总结中。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（三）实习实训检查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各学院应根据工作进度安排，开展毕业实习、生产实习环节执行情况与质量的检查，按规范做好毕业设计（论文）的中期检查。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（四）教研活动情况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应组织检查系（部）的工作计划，检查教研活动开展情况及记录档案，学校适时组织抽查。各系各专业应根据学校教研活动总体要求，结合一流课程建设及信息化教学改革创新，拟定主题明确的下阶段教研活动计划，适时开展教学观摩示范课活动，提升青年教师的教学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（五）组织召开师生座谈会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各学院组织召开教师、学生代表座谈会，听取教学反馈意见，了解学生学习动态和教师教学情况。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三、工作要求及相关材料报送时间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要求各学院制定期中检查计划并于4月10日前（第9周星期一）报备教学质量管理中心。另外，各项材料（材料包括教研活动相关报道、教师座谈会、学生座谈会、听课专题会议纪要、期中测试课程清单、评学情况、下阶段教研活动计划、听课情况汇总表、期中教学检查总结）于4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</w:rPr>
        <w:t>28</w:t>
      </w:r>
      <w:r>
        <w:rPr>
          <w:rFonts w:ascii="仿宋_GB2312" w:eastAsia="仿宋_GB2312"/>
          <w:sz w:val="32"/>
          <w:szCs w:val="32"/>
        </w:rPr>
        <w:t>日（第</w:t>
      </w:r>
      <w:r>
        <w:rPr>
          <w:rFonts w:hint="eastAsia" w:ascii="仿宋_GB2312" w:eastAsia="仿宋_GB2312"/>
          <w:sz w:val="32"/>
          <w:szCs w:val="32"/>
        </w:rPr>
        <w:t>11</w:t>
      </w:r>
      <w:r>
        <w:rPr>
          <w:rFonts w:ascii="仿宋_GB2312" w:eastAsia="仿宋_GB2312"/>
          <w:sz w:val="32"/>
          <w:szCs w:val="32"/>
        </w:rPr>
        <w:t>周星期</w:t>
      </w:r>
      <w:r>
        <w:rPr>
          <w:rFonts w:hint="eastAsia" w:ascii="仿宋_GB2312" w:eastAsia="仿宋_GB2312"/>
          <w:sz w:val="32"/>
          <w:szCs w:val="32"/>
        </w:rPr>
        <w:t>五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前以压缩包形式发至教学质量管理中心。注意：上交材料全部要Word、PDF盖章、纸质版盖章。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联系人：林秋忠  联系电话：0591-62990014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附件：期中教学检查计划安排表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contextualSpacing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840" w:rightChars="400" w:firstLine="640" w:firstLineChars="200"/>
        <w:contextualSpacing/>
        <w:jc w:val="right"/>
        <w:textAlignment w:val="auto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教学质量管理中心   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textAlignment w:val="auto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                       </w:t>
      </w:r>
      <w:r>
        <w:rPr>
          <w:rFonts w:ascii="仿宋_GB2312" w:eastAsia="仿宋_GB2312"/>
          <w:sz w:val="32"/>
          <w:szCs w:val="28"/>
        </w:rPr>
        <w:t xml:space="preserve">    </w:t>
      </w:r>
      <w:r>
        <w:rPr>
          <w:rFonts w:hint="eastAsia" w:ascii="仿宋_GB2312" w:eastAsia="仿宋_GB2312"/>
          <w:sz w:val="32"/>
          <w:szCs w:val="28"/>
        </w:rPr>
        <w:t xml:space="preserve">    </w:t>
      </w:r>
      <w:r>
        <w:rPr>
          <w:rFonts w:ascii="仿宋_GB2312" w:eastAsia="仿宋_GB2312"/>
          <w:sz w:val="32"/>
          <w:szCs w:val="28"/>
        </w:rPr>
        <w:t xml:space="preserve"> </w:t>
      </w:r>
      <w:r>
        <w:rPr>
          <w:rFonts w:hint="eastAsia" w:ascii="仿宋_GB2312" w:eastAsia="仿宋_GB2312"/>
          <w:sz w:val="32"/>
          <w:szCs w:val="28"/>
        </w:rPr>
        <w:t xml:space="preserve">  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28"/>
        </w:rPr>
        <w:t>2023年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28"/>
        </w:rPr>
        <w:t>月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28"/>
        </w:rPr>
        <w:t>日</w:t>
      </w:r>
    </w:p>
    <w:p>
      <w:pPr>
        <w:contextualSpacing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b/>
          <w:sz w:val="28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</w:t>
      </w:r>
    </w:p>
    <w:p>
      <w:pPr>
        <w:spacing w:line="700" w:lineRule="exact"/>
        <w:contextualSpacing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bCs/>
          <w:sz w:val="44"/>
          <w:szCs w:val="44"/>
        </w:rPr>
        <w:t>期中教学检查计划安排表</w:t>
      </w:r>
    </w:p>
    <w:tbl>
      <w:tblPr>
        <w:tblStyle w:val="5"/>
        <w:tblpPr w:leftFromText="180" w:rightFromText="180" w:vertAnchor="page" w:horzAnchor="page" w:tblpXSpec="center" w:tblpY="3481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042"/>
        <w:gridCol w:w="1358"/>
        <w:gridCol w:w="2996"/>
        <w:gridCol w:w="2483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负责部门</w:t>
            </w: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周次</w:t>
            </w: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检查（活动）项目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提交材料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各检查项目</w:t>
            </w:r>
          </w:p>
          <w:p>
            <w:pPr>
              <w:spacing w:line="3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各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院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各学院开展与教学质量相关的教研活动（包括研课、示范课等，由学院自主掌握开展活动）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相关专题报道等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自主掌握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期中教学检查工作安排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各院期中检查计划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各学院领导、系主任和专业负责人听课，并组织学院督导组召开听课专题会议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组织听评课专题会议，并提交相关电子材料（会议纪要+图片）至教学质量管理中心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各学院自行组织本科各专业相关课程进行期中测试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考试课程安排表（含期中考试执行情况） 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苏小凤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各学院组织学生、教师座谈会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座谈会安排、记录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各学院组织教师进行评学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导出评学报告并反馈到学工系统，报备教学质量管理中心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各系（部）组织教师和院督导开展各项教研活动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系（部）研讨工作计划、会议记录、会议总结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校领导、教务处、教学督导听课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听课材料直接汇总至教学质量管理中心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林秋忠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09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5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96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期中教学检查总结</w:t>
            </w:r>
          </w:p>
        </w:tc>
        <w:tc>
          <w:tcPr>
            <w:tcW w:w="2483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期中教学检查总结</w:t>
            </w:r>
          </w:p>
        </w:tc>
        <w:tc>
          <w:tcPr>
            <w:tcW w:w="150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林秋忠</w:t>
            </w:r>
          </w:p>
        </w:tc>
      </w:tr>
    </w:tbl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>
      <w:pPr>
        <w:snapToGrid w:val="0"/>
        <w:spacing w:line="440" w:lineRule="exact"/>
        <w:rPr>
          <w:rFonts w:ascii="黑体" w:eastAsia="黑体"/>
          <w:sz w:val="32"/>
          <w:szCs w:val="32"/>
        </w:rPr>
      </w:pPr>
    </w:p>
    <w:p/>
    <w:p/>
    <w:p/>
    <w:p/>
    <w:p/>
    <w:p>
      <w:pPr>
        <w:spacing w:line="240" w:lineRule="exact"/>
      </w:pPr>
    </w:p>
    <w:p>
      <w:pPr>
        <w:spacing w:line="240" w:lineRule="exact"/>
      </w:pPr>
    </w:p>
    <w:p>
      <w:pPr>
        <w:pBdr>
          <w:top w:val="single" w:color="auto" w:sz="4" w:space="0"/>
          <w:bottom w:val="single" w:color="auto" w:sz="4" w:space="0"/>
        </w:pBdr>
        <w:ind w:firstLine="280" w:firstLineChars="100"/>
        <w:rPr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教学质量管理中心   教务处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2023年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- 5 -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3F0F349B"/>
    <w:rsid w:val="000F02A8"/>
    <w:rsid w:val="00172211"/>
    <w:rsid w:val="001A2037"/>
    <w:rsid w:val="001F1A7A"/>
    <w:rsid w:val="00290917"/>
    <w:rsid w:val="00311B26"/>
    <w:rsid w:val="00316BE4"/>
    <w:rsid w:val="00325453"/>
    <w:rsid w:val="00332FAA"/>
    <w:rsid w:val="00366C05"/>
    <w:rsid w:val="00384AFF"/>
    <w:rsid w:val="003A7B11"/>
    <w:rsid w:val="003B5705"/>
    <w:rsid w:val="004A3B50"/>
    <w:rsid w:val="004F4BAA"/>
    <w:rsid w:val="00552761"/>
    <w:rsid w:val="00570CFA"/>
    <w:rsid w:val="005F0374"/>
    <w:rsid w:val="006741D9"/>
    <w:rsid w:val="007044C0"/>
    <w:rsid w:val="007734C5"/>
    <w:rsid w:val="00806C89"/>
    <w:rsid w:val="00846970"/>
    <w:rsid w:val="00885E2B"/>
    <w:rsid w:val="00947BA0"/>
    <w:rsid w:val="00B2314C"/>
    <w:rsid w:val="00B477D3"/>
    <w:rsid w:val="00B6061B"/>
    <w:rsid w:val="00C64B72"/>
    <w:rsid w:val="00C97AF0"/>
    <w:rsid w:val="00CB0C7C"/>
    <w:rsid w:val="00CD7CE9"/>
    <w:rsid w:val="00D06E72"/>
    <w:rsid w:val="00D40EA3"/>
    <w:rsid w:val="00D706CB"/>
    <w:rsid w:val="00DE6DF7"/>
    <w:rsid w:val="00F457F6"/>
    <w:rsid w:val="00F52E01"/>
    <w:rsid w:val="00F95448"/>
    <w:rsid w:val="04900E76"/>
    <w:rsid w:val="0D717704"/>
    <w:rsid w:val="14CA2367"/>
    <w:rsid w:val="25A814E1"/>
    <w:rsid w:val="26A706CD"/>
    <w:rsid w:val="2BC176BE"/>
    <w:rsid w:val="31AF0DAB"/>
    <w:rsid w:val="342D1EDE"/>
    <w:rsid w:val="37FE4F37"/>
    <w:rsid w:val="3C607B62"/>
    <w:rsid w:val="3F0F349B"/>
    <w:rsid w:val="431D17E0"/>
    <w:rsid w:val="43F74512"/>
    <w:rsid w:val="4A24783D"/>
    <w:rsid w:val="4DBE3336"/>
    <w:rsid w:val="4FDF3321"/>
    <w:rsid w:val="56667417"/>
    <w:rsid w:val="56884529"/>
    <w:rsid w:val="6E222614"/>
    <w:rsid w:val="7B30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9A0BA2-5275-4A5D-BE32-C856654413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307</Words>
  <Characters>1752</Characters>
  <Lines>14</Lines>
  <Paragraphs>4</Paragraphs>
  <TotalTime>0</TotalTime>
  <ScaleCrop>false</ScaleCrop>
  <LinksUpToDate>false</LinksUpToDate>
  <CharactersWithSpaces>2055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2023-03-29T02:55:00Z</dcterms:created>
  <dc:creator>Raging</dc:creator>
  <cp:lastModifiedBy>C a i</cp:lastModifiedBy>
  <cp:lastPrinted>2022-04-06T07:35:00Z</cp:lastPrinted>
  <dcterms:modified xsi:type="dcterms:W3CDTF">2023-04-06T01:33:45Z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D7946EBEC658459B99BAA076D9B0CD62</vt:lpwstr>
  </property>
</Properties>
</file>