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F0F91" w:rsidRDefault="000F0F91" w:rsidP="000F0F91">
      <w:pPr>
        <w:pStyle w:val="a3"/>
        <w:spacing w:line="500" w:lineRule="exact"/>
        <w:ind w:firstLineChars="50" w:firstLine="160"/>
        <w:jc w:val="center"/>
        <w:rPr>
          <w:rFonts w:ascii="仿宋_GB2312" w:eastAsia="仿宋_GB2312"/>
          <w:color w:val="000000"/>
          <w:sz w:val="32"/>
        </w:rPr>
      </w:pPr>
    </w:p>
    <w:p w:rsidR="00157626" w:rsidRDefault="00157626" w:rsidP="000F0F91">
      <w:pPr>
        <w:pStyle w:val="a3"/>
        <w:spacing w:line="500" w:lineRule="exact"/>
        <w:ind w:firstLineChars="50" w:firstLine="160"/>
        <w:jc w:val="center"/>
        <w:rPr>
          <w:rFonts w:ascii="仿宋_GB2312" w:eastAsia="仿宋_GB2312"/>
          <w:color w:val="000000"/>
          <w:sz w:val="32"/>
        </w:rPr>
      </w:pPr>
    </w:p>
    <w:p w:rsidR="00157626" w:rsidRDefault="00157626" w:rsidP="000F0F91">
      <w:pPr>
        <w:pStyle w:val="a3"/>
        <w:spacing w:line="500" w:lineRule="exact"/>
        <w:ind w:firstLineChars="50" w:firstLine="160"/>
        <w:jc w:val="center"/>
        <w:rPr>
          <w:rFonts w:ascii="仿宋_GB2312" w:eastAsia="仿宋_GB2312"/>
          <w:color w:val="000000"/>
          <w:sz w:val="32"/>
        </w:rPr>
      </w:pPr>
    </w:p>
    <w:p w:rsidR="00157626" w:rsidRDefault="00157626" w:rsidP="000F0F91">
      <w:pPr>
        <w:pStyle w:val="a3"/>
        <w:spacing w:line="500" w:lineRule="exact"/>
        <w:ind w:firstLineChars="50" w:firstLine="160"/>
        <w:jc w:val="center"/>
        <w:rPr>
          <w:rFonts w:ascii="仿宋_GB2312" w:eastAsia="仿宋_GB2312"/>
          <w:color w:val="000000"/>
          <w:sz w:val="32"/>
        </w:rPr>
      </w:pPr>
    </w:p>
    <w:p w:rsidR="00157626" w:rsidRDefault="00157626" w:rsidP="000F0F91">
      <w:pPr>
        <w:pStyle w:val="a3"/>
        <w:spacing w:line="500" w:lineRule="exact"/>
        <w:ind w:firstLineChars="50" w:firstLine="160"/>
        <w:jc w:val="center"/>
        <w:rPr>
          <w:rFonts w:ascii="仿宋_GB2312" w:eastAsia="仿宋_GB2312"/>
          <w:color w:val="000000"/>
          <w:sz w:val="32"/>
        </w:rPr>
      </w:pPr>
    </w:p>
    <w:p w:rsidR="00157626" w:rsidRDefault="00157626" w:rsidP="000F0F91">
      <w:pPr>
        <w:pStyle w:val="a3"/>
        <w:spacing w:line="500" w:lineRule="exact"/>
        <w:ind w:firstLineChars="50" w:firstLine="160"/>
        <w:jc w:val="center"/>
        <w:rPr>
          <w:rFonts w:ascii="仿宋_GB2312" w:eastAsia="仿宋_GB2312"/>
          <w:color w:val="000000"/>
          <w:sz w:val="32"/>
        </w:rPr>
      </w:pPr>
    </w:p>
    <w:p w:rsidR="00157626" w:rsidRDefault="00157626" w:rsidP="000F0F91">
      <w:pPr>
        <w:pStyle w:val="a3"/>
        <w:spacing w:line="500" w:lineRule="exact"/>
        <w:ind w:firstLineChars="50" w:firstLine="160"/>
        <w:jc w:val="center"/>
        <w:rPr>
          <w:rFonts w:ascii="仿宋_GB2312" w:eastAsia="仿宋_GB2312"/>
          <w:color w:val="000000"/>
          <w:sz w:val="32"/>
        </w:rPr>
      </w:pPr>
    </w:p>
    <w:p w:rsidR="00157626" w:rsidRDefault="00157626" w:rsidP="000F0F91">
      <w:pPr>
        <w:pStyle w:val="a3"/>
        <w:spacing w:line="500" w:lineRule="exact"/>
        <w:ind w:firstLineChars="50" w:firstLine="160"/>
        <w:jc w:val="center"/>
        <w:rPr>
          <w:rFonts w:ascii="仿宋_GB2312" w:eastAsia="仿宋_GB2312"/>
          <w:color w:val="000000"/>
          <w:sz w:val="32"/>
        </w:rPr>
      </w:pPr>
    </w:p>
    <w:p w:rsidR="00157626" w:rsidRDefault="00157626" w:rsidP="000F0F91">
      <w:pPr>
        <w:pStyle w:val="a3"/>
        <w:spacing w:line="500" w:lineRule="exact"/>
        <w:ind w:firstLineChars="50" w:firstLine="160"/>
        <w:jc w:val="center"/>
        <w:rPr>
          <w:rFonts w:ascii="仿宋_GB2312" w:eastAsia="仿宋_GB2312"/>
          <w:color w:val="000000"/>
          <w:sz w:val="32"/>
        </w:rPr>
      </w:pPr>
    </w:p>
    <w:p w:rsidR="000F0F91" w:rsidRDefault="000F0F91" w:rsidP="000F0F91">
      <w:pPr>
        <w:pStyle w:val="a3"/>
        <w:ind w:firstLineChars="50" w:firstLine="160"/>
        <w:jc w:val="center"/>
        <w:rPr>
          <w:rFonts w:ascii="仿宋_GB2312" w:eastAsia="仿宋_GB2312"/>
          <w:color w:val="000000"/>
          <w:sz w:val="32"/>
        </w:rPr>
      </w:pPr>
      <w:r>
        <w:rPr>
          <w:rFonts w:ascii="仿宋_GB2312" w:eastAsia="仿宋_GB2312" w:hint="eastAsia"/>
          <w:color w:val="000000"/>
          <w:sz w:val="32"/>
        </w:rPr>
        <w:t>榕科协学〔</w:t>
      </w:r>
      <w:r>
        <w:rPr>
          <w:rFonts w:ascii="仿宋_GB2312" w:eastAsia="仿宋_GB2312"/>
          <w:color w:val="000000"/>
          <w:sz w:val="32"/>
        </w:rPr>
        <w:t>20</w:t>
      </w:r>
      <w:r>
        <w:rPr>
          <w:rFonts w:ascii="仿宋_GB2312" w:eastAsia="仿宋_GB2312" w:hint="eastAsia"/>
          <w:color w:val="000000"/>
          <w:sz w:val="32"/>
        </w:rPr>
        <w:t>22〕3号</w:t>
      </w:r>
    </w:p>
    <w:p w:rsidR="000F0F91" w:rsidRDefault="000F0F91" w:rsidP="000F0F91">
      <w:pPr>
        <w:pStyle w:val="a3"/>
        <w:spacing w:line="360" w:lineRule="exact"/>
        <w:ind w:left="5250"/>
        <w:jc w:val="center"/>
        <w:rPr>
          <w:rFonts w:ascii="方正仿宋_GBK" w:eastAsia="方正仿宋_GBK"/>
          <w:b/>
          <w:color w:val="000000"/>
          <w:sz w:val="32"/>
        </w:rPr>
      </w:pPr>
    </w:p>
    <w:p w:rsidR="009752BE" w:rsidRPr="009F51A9" w:rsidRDefault="00112C91">
      <w:pPr>
        <w:spacing w:line="620" w:lineRule="exact"/>
        <w:jc w:val="center"/>
        <w:rPr>
          <w:rFonts w:ascii="方正小标宋简体" w:eastAsia="方正小标宋简体" w:hAnsi="宋体"/>
          <w:color w:val="000000"/>
          <w:sz w:val="44"/>
          <w:szCs w:val="44"/>
        </w:rPr>
      </w:pPr>
      <w:r w:rsidRPr="009F51A9">
        <w:rPr>
          <w:rFonts w:ascii="方正小标宋简体" w:eastAsia="方正小标宋简体" w:hAnsi="宋体" w:hint="eastAsia"/>
          <w:color w:val="000000"/>
          <w:sz w:val="44"/>
          <w:szCs w:val="44"/>
        </w:rPr>
        <w:t>福州市科学技术协会</w:t>
      </w:r>
      <w:r w:rsidR="009F51A9">
        <w:rPr>
          <w:rFonts w:ascii="方正小标宋简体" w:eastAsia="方正小标宋简体" w:hAnsi="宋体" w:hint="eastAsia"/>
          <w:color w:val="000000"/>
          <w:sz w:val="44"/>
          <w:szCs w:val="44"/>
        </w:rPr>
        <w:t xml:space="preserve">  </w:t>
      </w:r>
      <w:r w:rsidRPr="009F51A9">
        <w:rPr>
          <w:rFonts w:ascii="方正小标宋简体" w:eastAsia="方正小标宋简体" w:hAnsi="宋体" w:hint="eastAsia"/>
          <w:color w:val="000000"/>
          <w:sz w:val="44"/>
          <w:szCs w:val="44"/>
        </w:rPr>
        <w:t>中共福州市委组织部</w:t>
      </w:r>
    </w:p>
    <w:p w:rsidR="009752BE" w:rsidRPr="009F51A9" w:rsidRDefault="00112C91">
      <w:pPr>
        <w:spacing w:line="620" w:lineRule="exact"/>
        <w:jc w:val="center"/>
        <w:rPr>
          <w:rFonts w:ascii="方正小标宋简体" w:eastAsia="方正小标宋简体" w:hAnsi="宋体"/>
          <w:color w:val="000000"/>
          <w:sz w:val="44"/>
          <w:szCs w:val="44"/>
        </w:rPr>
      </w:pPr>
      <w:r w:rsidRPr="009F51A9">
        <w:rPr>
          <w:rFonts w:ascii="方正小标宋简体" w:eastAsia="方正小标宋简体" w:hAnsi="宋体" w:hint="eastAsia"/>
          <w:color w:val="000000"/>
          <w:sz w:val="44"/>
          <w:szCs w:val="44"/>
        </w:rPr>
        <w:t>福州市人力资源和社会保障局关于开展</w:t>
      </w:r>
    </w:p>
    <w:p w:rsidR="009752BE" w:rsidRPr="009F51A9" w:rsidRDefault="00112C91">
      <w:pPr>
        <w:spacing w:line="620" w:lineRule="exact"/>
        <w:jc w:val="center"/>
        <w:rPr>
          <w:rFonts w:ascii="方正小标宋简体" w:eastAsia="方正小标宋简体" w:hAnsi="宋体"/>
          <w:color w:val="000000"/>
          <w:sz w:val="44"/>
          <w:szCs w:val="44"/>
        </w:rPr>
      </w:pPr>
      <w:r w:rsidRPr="009F51A9">
        <w:rPr>
          <w:rFonts w:ascii="方正小标宋简体" w:eastAsia="方正小标宋简体" w:hAnsi="宋体" w:hint="eastAsia"/>
          <w:color w:val="000000"/>
          <w:sz w:val="44"/>
          <w:szCs w:val="44"/>
        </w:rPr>
        <w:t>第十三届福州市自然科学优秀</w:t>
      </w:r>
    </w:p>
    <w:p w:rsidR="009752BE" w:rsidRPr="009F51A9" w:rsidRDefault="00112C91">
      <w:pPr>
        <w:spacing w:line="620" w:lineRule="exact"/>
        <w:jc w:val="center"/>
        <w:rPr>
          <w:rFonts w:ascii="方正小标宋简体" w:eastAsia="方正小标宋简体" w:hAnsi="宋体"/>
          <w:color w:val="000000"/>
          <w:sz w:val="44"/>
          <w:szCs w:val="44"/>
        </w:rPr>
      </w:pPr>
      <w:r w:rsidRPr="009F51A9">
        <w:rPr>
          <w:rFonts w:ascii="方正小标宋简体" w:eastAsia="方正小标宋简体" w:hAnsi="宋体" w:hint="eastAsia"/>
          <w:color w:val="000000"/>
          <w:sz w:val="44"/>
          <w:szCs w:val="44"/>
        </w:rPr>
        <w:t>学术论文评选活动的通知</w:t>
      </w:r>
    </w:p>
    <w:p w:rsidR="009752BE" w:rsidRDefault="009752BE">
      <w:pPr>
        <w:pStyle w:val="a7"/>
        <w:spacing w:before="0" w:beforeAutospacing="0" w:after="0" w:afterAutospacing="0" w:line="440" w:lineRule="exact"/>
        <w:rPr>
          <w:rFonts w:ascii="仿宋_GB2312" w:eastAsia="仿宋_GB2312"/>
          <w:color w:val="000000"/>
          <w:sz w:val="18"/>
          <w:szCs w:val="18"/>
        </w:rPr>
      </w:pPr>
    </w:p>
    <w:p w:rsidR="009752BE" w:rsidRDefault="00112C91">
      <w:pPr>
        <w:pStyle w:val="a7"/>
        <w:spacing w:before="0" w:beforeAutospacing="0" w:after="0" w:afterAutospacing="0" w:line="480" w:lineRule="exact"/>
        <w:rPr>
          <w:rFonts w:ascii="仿宋_GB2312" w:eastAsia="仿宋_GB2312"/>
          <w:color w:val="000000"/>
          <w:sz w:val="32"/>
          <w:szCs w:val="32"/>
        </w:rPr>
      </w:pPr>
      <w:r>
        <w:rPr>
          <w:rFonts w:ascii="仿宋_GB2312" w:eastAsia="仿宋_GB2312" w:hint="eastAsia"/>
          <w:color w:val="000000"/>
          <w:sz w:val="32"/>
          <w:szCs w:val="32"/>
        </w:rPr>
        <w:t>各市级学会（协会、研究会、促进会、联合会）、高校科协、企业科协，各县（市）区</w:t>
      </w:r>
      <w:r w:rsidR="00F86F24">
        <w:rPr>
          <w:rFonts w:ascii="仿宋_GB2312" w:eastAsia="仿宋_GB2312" w:hint="eastAsia"/>
          <w:color w:val="000000"/>
          <w:sz w:val="32"/>
          <w:szCs w:val="32"/>
        </w:rPr>
        <w:t>委</w:t>
      </w:r>
      <w:r>
        <w:rPr>
          <w:rFonts w:ascii="仿宋_GB2312" w:eastAsia="仿宋_GB2312" w:hint="eastAsia"/>
          <w:color w:val="000000"/>
          <w:sz w:val="32"/>
          <w:szCs w:val="32"/>
        </w:rPr>
        <w:t>组织部、人力资源和社会保障局、科协：</w:t>
      </w:r>
    </w:p>
    <w:p w:rsidR="009752BE" w:rsidRDefault="00112C91">
      <w:pPr>
        <w:pStyle w:val="a7"/>
        <w:spacing w:before="0" w:beforeAutospacing="0" w:after="0" w:afterAutospacing="0" w:line="480" w:lineRule="exact"/>
        <w:ind w:firstLineChars="200" w:firstLine="640"/>
        <w:jc w:val="both"/>
        <w:rPr>
          <w:rFonts w:ascii="仿宋_GB2312" w:eastAsia="仿宋_GB2312"/>
          <w:color w:val="000000"/>
          <w:spacing w:val="-12"/>
          <w:sz w:val="32"/>
          <w:szCs w:val="32"/>
        </w:rPr>
      </w:pPr>
      <w:r>
        <w:rPr>
          <w:rFonts w:ascii="仿宋_GB2312" w:eastAsia="仿宋_GB2312" w:hint="eastAsia"/>
          <w:color w:val="000000"/>
          <w:sz w:val="32"/>
          <w:szCs w:val="32"/>
        </w:rPr>
        <w:t>为</w:t>
      </w:r>
      <w:r w:rsidR="00C21BB3">
        <w:rPr>
          <w:rFonts w:ascii="仿宋_GB2312" w:eastAsia="仿宋_GB2312" w:hint="eastAsia"/>
          <w:color w:val="000000"/>
          <w:sz w:val="32"/>
          <w:szCs w:val="32"/>
        </w:rPr>
        <w:t>深入</w:t>
      </w:r>
      <w:r>
        <w:rPr>
          <w:rFonts w:ascii="仿宋_GB2312" w:eastAsia="仿宋_GB2312" w:hint="eastAsia"/>
          <w:color w:val="000000"/>
          <w:sz w:val="32"/>
          <w:szCs w:val="32"/>
        </w:rPr>
        <w:t>贯彻落实习近平总书记关于科技创新工作的重要指示精神，注重发挥科技人员的积极性和创造性，鼓励科技人员进行理论创新和实践创新，市科协、市委组织部和市人力资源和社会保障局将联合开展第十三届</w:t>
      </w:r>
      <w:r>
        <w:rPr>
          <w:rFonts w:ascii="仿宋_GB2312" w:eastAsia="仿宋_GB2312" w:hint="eastAsia"/>
          <w:color w:val="000000"/>
          <w:spacing w:val="-12"/>
          <w:sz w:val="32"/>
          <w:szCs w:val="32"/>
        </w:rPr>
        <w:t>福州市自然科学优秀学术论文奖评选活动。现将有关事项通知如下：</w:t>
      </w:r>
    </w:p>
    <w:p w:rsidR="009752BE" w:rsidRDefault="00112C91">
      <w:pPr>
        <w:pStyle w:val="a7"/>
        <w:spacing w:before="0" w:beforeAutospacing="0" w:after="0" w:afterAutospacing="0" w:line="480" w:lineRule="exact"/>
        <w:ind w:firstLineChars="200" w:firstLine="643"/>
        <w:jc w:val="both"/>
        <w:rPr>
          <w:rFonts w:ascii="黑体" w:eastAsia="黑体"/>
          <w:color w:val="000000"/>
          <w:sz w:val="32"/>
          <w:szCs w:val="32"/>
        </w:rPr>
      </w:pPr>
      <w:r>
        <w:rPr>
          <w:rFonts w:ascii="黑体" w:eastAsia="黑体" w:hint="eastAsia"/>
          <w:b/>
          <w:color w:val="000000"/>
          <w:sz w:val="32"/>
          <w:szCs w:val="32"/>
        </w:rPr>
        <w:t>一、评选机构</w:t>
      </w:r>
    </w:p>
    <w:p w:rsidR="009752BE" w:rsidRDefault="00112C91">
      <w:pPr>
        <w:pStyle w:val="a7"/>
        <w:spacing w:before="0" w:beforeAutospacing="0" w:after="0" w:afterAutospacing="0" w:line="4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由市科协、市委组织部、市人力资源和社会保障局联合成立第十三届福州市自然科学优秀学术论文评审工作领导小组，负责指导优秀论文的评选和最后审定工作。领导小组办公室设在市科</w:t>
      </w:r>
      <w:r>
        <w:rPr>
          <w:rFonts w:ascii="仿宋_GB2312" w:eastAsia="仿宋_GB2312" w:hint="eastAsia"/>
          <w:color w:val="000000"/>
          <w:sz w:val="32"/>
          <w:szCs w:val="32"/>
        </w:rPr>
        <w:lastRenderedPageBreak/>
        <w:t>协学会学术部，并设理、工、农、医、交叉等学科评审小组，具体承担优秀学术论文评选日常工作。</w:t>
      </w:r>
    </w:p>
    <w:p w:rsidR="009752BE" w:rsidRDefault="00112C91">
      <w:pPr>
        <w:pStyle w:val="a7"/>
        <w:spacing w:before="0" w:beforeAutospacing="0" w:after="0" w:afterAutospacing="0" w:line="480" w:lineRule="exact"/>
        <w:ind w:firstLineChars="200" w:firstLine="643"/>
        <w:rPr>
          <w:rFonts w:ascii="黑体" w:eastAsia="黑体"/>
          <w:color w:val="000000"/>
          <w:sz w:val="32"/>
          <w:szCs w:val="32"/>
        </w:rPr>
      </w:pPr>
      <w:r>
        <w:rPr>
          <w:rFonts w:ascii="黑体" w:eastAsia="黑体" w:hint="eastAsia"/>
          <w:b/>
          <w:color w:val="000000"/>
          <w:sz w:val="32"/>
          <w:szCs w:val="32"/>
        </w:rPr>
        <w:t>二、评选范围</w:t>
      </w:r>
    </w:p>
    <w:p w:rsidR="009752BE" w:rsidRDefault="00112C91">
      <w:pPr>
        <w:pStyle w:val="a7"/>
        <w:spacing w:before="0" w:beforeAutospacing="0" w:after="0" w:afterAutospacing="0" w:line="48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9年1月1日－</w:t>
      </w:r>
      <w:r>
        <w:rPr>
          <w:rFonts w:ascii="仿宋_GB2312" w:eastAsia="仿宋_GB2312"/>
          <w:color w:val="000000"/>
          <w:sz w:val="32"/>
          <w:szCs w:val="32"/>
        </w:rPr>
        <w:t>20</w:t>
      </w:r>
      <w:r>
        <w:rPr>
          <w:rFonts w:ascii="仿宋_GB2312" w:eastAsia="仿宋_GB2312" w:hint="eastAsia"/>
          <w:color w:val="000000"/>
          <w:sz w:val="32"/>
          <w:szCs w:val="32"/>
        </w:rPr>
        <w:t>20年12月31日期间发表的论文。</w:t>
      </w:r>
    </w:p>
    <w:p w:rsidR="009752BE" w:rsidRDefault="00112C91">
      <w:pPr>
        <w:pStyle w:val="a7"/>
        <w:spacing w:before="0" w:beforeAutospacing="0" w:after="0" w:afterAutospacing="0" w:line="480" w:lineRule="exact"/>
        <w:ind w:firstLineChars="200" w:firstLine="643"/>
        <w:rPr>
          <w:rFonts w:ascii="黑体" w:eastAsia="黑体"/>
          <w:color w:val="000000"/>
          <w:sz w:val="32"/>
          <w:szCs w:val="32"/>
        </w:rPr>
      </w:pPr>
      <w:r>
        <w:rPr>
          <w:rFonts w:ascii="黑体" w:eastAsia="黑体" w:hint="eastAsia"/>
          <w:b/>
          <w:color w:val="000000"/>
          <w:sz w:val="32"/>
          <w:szCs w:val="32"/>
        </w:rPr>
        <w:t>三、评选办法</w:t>
      </w:r>
    </w:p>
    <w:p w:rsidR="009752BE" w:rsidRPr="00F86F24" w:rsidRDefault="00112C91">
      <w:pPr>
        <w:pStyle w:val="a7"/>
        <w:spacing w:before="0" w:beforeAutospacing="0" w:after="0" w:afterAutospacing="0" w:line="480" w:lineRule="exact"/>
        <w:ind w:firstLineChars="200" w:firstLine="640"/>
        <w:rPr>
          <w:rFonts w:ascii="仿宋_GB2312" w:eastAsia="仿宋_GB2312"/>
          <w:color w:val="000000"/>
          <w:sz w:val="32"/>
          <w:szCs w:val="32"/>
        </w:rPr>
      </w:pPr>
      <w:r w:rsidRPr="00F86F24">
        <w:rPr>
          <w:rFonts w:ascii="仿宋_GB2312" w:eastAsia="仿宋_GB2312" w:hint="eastAsia"/>
          <w:color w:val="000000"/>
          <w:sz w:val="32"/>
          <w:szCs w:val="32"/>
        </w:rPr>
        <w:t>评选范围、评选等级、评选组织、奖励办法均按照</w:t>
      </w:r>
      <w:r w:rsidR="00F86F24" w:rsidRPr="00F86F24">
        <w:rPr>
          <w:rFonts w:ascii="仿宋_GB2312" w:eastAsia="仿宋_GB2312" w:hint="eastAsia"/>
          <w:color w:val="000000"/>
          <w:sz w:val="32"/>
          <w:szCs w:val="32"/>
        </w:rPr>
        <w:t>《第十三届福州市自然科学优秀学术论文奖评选办法》进行（</w:t>
      </w:r>
      <w:r w:rsidRPr="00F86F24">
        <w:rPr>
          <w:rFonts w:ascii="仿宋_GB2312" w:eastAsia="仿宋_GB2312" w:hint="eastAsia"/>
          <w:color w:val="000000"/>
          <w:sz w:val="32"/>
          <w:szCs w:val="32"/>
        </w:rPr>
        <w:t>附件3）。</w:t>
      </w:r>
    </w:p>
    <w:p w:rsidR="009752BE" w:rsidRDefault="00112C91">
      <w:pPr>
        <w:pStyle w:val="a7"/>
        <w:spacing w:before="0" w:beforeAutospacing="0" w:after="0" w:afterAutospacing="0" w:line="480" w:lineRule="exact"/>
        <w:ind w:firstLine="645"/>
        <w:rPr>
          <w:rFonts w:ascii="黑体" w:eastAsia="黑体"/>
          <w:color w:val="000000"/>
          <w:sz w:val="32"/>
          <w:szCs w:val="32"/>
        </w:rPr>
      </w:pPr>
      <w:r>
        <w:rPr>
          <w:rFonts w:ascii="黑体" w:eastAsia="黑体" w:hint="eastAsia"/>
          <w:b/>
          <w:color w:val="000000"/>
          <w:sz w:val="32"/>
          <w:szCs w:val="32"/>
        </w:rPr>
        <w:t>四、申报时限</w:t>
      </w:r>
    </w:p>
    <w:p w:rsidR="009752BE" w:rsidRDefault="00112C91">
      <w:pPr>
        <w:spacing w:line="520" w:lineRule="exact"/>
        <w:jc w:val="left"/>
        <w:rPr>
          <w:rFonts w:ascii="仿宋_GB2312" w:eastAsia="仿宋_GB2312" w:hAnsi="宋体"/>
          <w:color w:val="000000"/>
          <w:kern w:val="0"/>
          <w:sz w:val="32"/>
          <w:szCs w:val="32"/>
        </w:rPr>
      </w:pPr>
      <w:r>
        <w:rPr>
          <w:rFonts w:ascii="仿宋_GB2312" w:eastAsia="仿宋_GB2312" w:hint="eastAsia"/>
          <w:color w:val="000000"/>
          <w:sz w:val="32"/>
          <w:szCs w:val="32"/>
        </w:rPr>
        <w:t xml:space="preserve">    请各单位将论文评审表、</w:t>
      </w:r>
      <w:r w:rsidR="00F86F24">
        <w:rPr>
          <w:rFonts w:ascii="仿宋_GB2312" w:eastAsia="仿宋_GB2312" w:hAnsi="宋体" w:hint="eastAsia"/>
          <w:color w:val="000000"/>
          <w:kern w:val="0"/>
          <w:sz w:val="32"/>
          <w:szCs w:val="32"/>
        </w:rPr>
        <w:t>优秀论文推荐统计表（</w:t>
      </w:r>
      <w:r>
        <w:rPr>
          <w:rFonts w:ascii="仿宋_GB2312" w:eastAsia="仿宋_GB2312" w:hAnsi="宋体" w:hint="eastAsia"/>
          <w:color w:val="000000"/>
          <w:kern w:val="0"/>
          <w:sz w:val="32"/>
          <w:szCs w:val="32"/>
        </w:rPr>
        <w:t>附件1、2），于</w:t>
      </w:r>
      <w:r w:rsidRPr="00AB2B4F">
        <w:rPr>
          <w:rFonts w:ascii="仿宋_GB2312" w:eastAsia="仿宋_GB2312"/>
          <w:sz w:val="32"/>
          <w:szCs w:val="32"/>
        </w:rPr>
        <w:t>20</w:t>
      </w:r>
      <w:r w:rsidRPr="00AB2B4F">
        <w:rPr>
          <w:rFonts w:ascii="仿宋_GB2312" w:eastAsia="仿宋_GB2312" w:hint="eastAsia"/>
          <w:sz w:val="32"/>
          <w:szCs w:val="32"/>
        </w:rPr>
        <w:t>22年5月30日</w:t>
      </w:r>
      <w:r>
        <w:rPr>
          <w:rFonts w:ascii="仿宋_GB2312" w:eastAsia="仿宋_GB2312" w:hint="eastAsia"/>
          <w:color w:val="000000"/>
          <w:sz w:val="32"/>
          <w:szCs w:val="32"/>
        </w:rPr>
        <w:t>前报送至第</w:t>
      </w:r>
      <w:r w:rsidRPr="003F1AC9">
        <w:rPr>
          <w:rFonts w:ascii="仿宋_GB2312" w:eastAsia="仿宋_GB2312" w:hint="eastAsia"/>
          <w:color w:val="000000" w:themeColor="text1"/>
          <w:sz w:val="32"/>
          <w:szCs w:val="32"/>
        </w:rPr>
        <w:t>十三届福州市自然科学优秀论文评委会办公室，并将优秀论文推荐统计表（附件</w:t>
      </w:r>
      <w:r w:rsidRPr="003F1AC9">
        <w:rPr>
          <w:rFonts w:ascii="仿宋_GB2312" w:eastAsia="仿宋_GB2312"/>
          <w:color w:val="000000" w:themeColor="text1"/>
          <w:sz w:val="32"/>
          <w:szCs w:val="32"/>
        </w:rPr>
        <w:t>2</w:t>
      </w:r>
      <w:r w:rsidRPr="003F1AC9">
        <w:rPr>
          <w:rFonts w:ascii="仿宋_GB2312" w:eastAsia="仿宋_GB2312" w:hint="eastAsia"/>
          <w:color w:val="000000" w:themeColor="text1"/>
          <w:sz w:val="32"/>
          <w:szCs w:val="32"/>
        </w:rPr>
        <w:t>）</w:t>
      </w:r>
      <w:hyperlink r:id="rId9" w:history="1">
        <w:r w:rsidRPr="003F1AC9">
          <w:rPr>
            <w:rStyle w:val="a9"/>
            <w:rFonts w:ascii="仿宋_GB2312" w:eastAsia="仿宋_GB2312" w:hint="eastAsia"/>
            <w:color w:val="000000" w:themeColor="text1"/>
            <w:sz w:val="32"/>
            <w:szCs w:val="32"/>
            <w:u w:val="none"/>
          </w:rPr>
          <w:t>电子文档发送至邮箱：</w:t>
        </w:r>
        <w:r w:rsidRPr="003F1AC9">
          <w:rPr>
            <w:rStyle w:val="a9"/>
            <w:rFonts w:ascii="仿宋_GB2312" w:eastAsia="仿宋_GB2312"/>
            <w:color w:val="000000" w:themeColor="text1"/>
            <w:sz w:val="32"/>
            <w:szCs w:val="32"/>
            <w:u w:val="none"/>
          </w:rPr>
          <w:t>fzkxxh@sina.com</w:t>
        </w:r>
      </w:hyperlink>
      <w:r w:rsidRPr="003F1AC9">
        <w:rPr>
          <w:rFonts w:ascii="仿宋_GB2312" w:eastAsia="仿宋_GB2312" w:hint="eastAsia"/>
          <w:color w:val="000000" w:themeColor="text1"/>
          <w:sz w:val="32"/>
          <w:szCs w:val="32"/>
        </w:rPr>
        <w:t>，逾期不予受</w:t>
      </w:r>
      <w:r>
        <w:rPr>
          <w:rFonts w:ascii="仿宋_GB2312" w:eastAsia="仿宋_GB2312" w:hint="eastAsia"/>
          <w:color w:val="000000"/>
          <w:sz w:val="32"/>
          <w:szCs w:val="32"/>
        </w:rPr>
        <w:t>理。</w:t>
      </w:r>
    </w:p>
    <w:p w:rsidR="009752BE" w:rsidRDefault="00112C91">
      <w:pPr>
        <w:pStyle w:val="a7"/>
        <w:spacing w:before="0" w:beforeAutospacing="0" w:after="0" w:afterAutospacing="0" w:line="480" w:lineRule="exact"/>
        <w:ind w:firstLine="645"/>
        <w:rPr>
          <w:rFonts w:ascii="黑体" w:eastAsia="黑体"/>
          <w:b/>
          <w:color w:val="000000"/>
          <w:sz w:val="32"/>
          <w:szCs w:val="32"/>
        </w:rPr>
      </w:pPr>
      <w:r>
        <w:rPr>
          <w:rFonts w:ascii="黑体" w:eastAsia="黑体" w:hint="eastAsia"/>
          <w:b/>
          <w:color w:val="000000"/>
          <w:sz w:val="32"/>
          <w:szCs w:val="32"/>
        </w:rPr>
        <w:t>五、注意事项</w:t>
      </w:r>
    </w:p>
    <w:p w:rsidR="009752BE" w:rsidRDefault="00112C91">
      <w:pPr>
        <w:pStyle w:val="a7"/>
        <w:spacing w:before="0" w:beforeAutospacing="0" w:after="0" w:afterAutospacing="0" w:line="480" w:lineRule="exact"/>
        <w:ind w:firstLine="645"/>
        <w:jc w:val="both"/>
        <w:rPr>
          <w:rFonts w:ascii="仿宋_GB2312" w:eastAsia="仿宋_GB2312"/>
          <w:color w:val="000000"/>
          <w:sz w:val="32"/>
          <w:szCs w:val="32"/>
        </w:rPr>
      </w:pPr>
      <w:r>
        <w:rPr>
          <w:rFonts w:ascii="仿宋_GB2312" w:eastAsia="仿宋_GB2312" w:hint="eastAsia"/>
          <w:color w:val="000000"/>
          <w:sz w:val="32"/>
          <w:szCs w:val="32"/>
        </w:rPr>
        <w:t>请按要求提交各项材料，不按要求报送材料的论文，不予受理。相关文件样表可至福州市科协网站:www.fast.org.cn下载。</w:t>
      </w:r>
    </w:p>
    <w:p w:rsidR="009752BE" w:rsidRDefault="00112C91">
      <w:pPr>
        <w:pStyle w:val="a7"/>
        <w:spacing w:before="0" w:beforeAutospacing="0" w:after="0" w:afterAutospacing="0" w:line="480" w:lineRule="exact"/>
        <w:ind w:firstLine="645"/>
        <w:jc w:val="both"/>
        <w:rPr>
          <w:rFonts w:ascii="仿宋_GB2312" w:eastAsia="仿宋_GB2312"/>
          <w:color w:val="000000"/>
          <w:spacing w:val="-20"/>
          <w:sz w:val="32"/>
          <w:szCs w:val="32"/>
        </w:rPr>
      </w:pPr>
      <w:r>
        <w:rPr>
          <w:rFonts w:ascii="仿宋_GB2312" w:eastAsia="仿宋_GB2312" w:hint="eastAsia"/>
          <w:color w:val="000000"/>
          <w:sz w:val="32"/>
          <w:szCs w:val="32"/>
        </w:rPr>
        <w:t>联系地址：</w:t>
      </w:r>
      <w:r>
        <w:rPr>
          <w:rFonts w:ascii="仿宋_GB2312" w:eastAsia="仿宋_GB2312" w:hint="eastAsia"/>
          <w:color w:val="000000"/>
          <w:spacing w:val="-20"/>
          <w:sz w:val="32"/>
          <w:szCs w:val="32"/>
        </w:rPr>
        <w:t>福州市南江滨西大道</w:t>
      </w:r>
      <w:r>
        <w:rPr>
          <w:rFonts w:ascii="仿宋_GB2312" w:eastAsia="仿宋_GB2312"/>
          <w:color w:val="000000"/>
          <w:spacing w:val="-20"/>
          <w:sz w:val="32"/>
          <w:szCs w:val="32"/>
        </w:rPr>
        <w:t>193</w:t>
      </w:r>
      <w:r>
        <w:rPr>
          <w:rFonts w:ascii="仿宋_GB2312" w:eastAsia="仿宋_GB2312" w:hint="eastAsia"/>
          <w:color w:val="000000"/>
          <w:spacing w:val="-20"/>
          <w:sz w:val="32"/>
          <w:szCs w:val="32"/>
        </w:rPr>
        <w:t>号东部办公区</w:t>
      </w:r>
      <w:r>
        <w:rPr>
          <w:rFonts w:ascii="仿宋_GB2312" w:eastAsia="仿宋_GB2312"/>
          <w:color w:val="000000"/>
          <w:spacing w:val="-20"/>
          <w:sz w:val="32"/>
          <w:szCs w:val="32"/>
        </w:rPr>
        <w:t>3#</w:t>
      </w:r>
      <w:r>
        <w:rPr>
          <w:rFonts w:ascii="仿宋_GB2312" w:eastAsia="仿宋_GB2312" w:hint="eastAsia"/>
          <w:color w:val="000000"/>
          <w:spacing w:val="-20"/>
          <w:sz w:val="32"/>
          <w:szCs w:val="32"/>
        </w:rPr>
        <w:t>楼</w:t>
      </w:r>
      <w:r>
        <w:rPr>
          <w:rFonts w:ascii="仿宋_GB2312" w:eastAsia="仿宋_GB2312"/>
          <w:color w:val="000000"/>
          <w:spacing w:val="-20"/>
          <w:sz w:val="32"/>
          <w:szCs w:val="32"/>
        </w:rPr>
        <w:t>718</w:t>
      </w:r>
      <w:r>
        <w:rPr>
          <w:rFonts w:ascii="仿宋_GB2312" w:eastAsia="仿宋_GB2312" w:hint="eastAsia"/>
          <w:color w:val="000000"/>
          <w:spacing w:val="-20"/>
          <w:sz w:val="32"/>
          <w:szCs w:val="32"/>
        </w:rPr>
        <w:t>室。</w:t>
      </w:r>
    </w:p>
    <w:p w:rsidR="009752BE" w:rsidRDefault="00112C91">
      <w:pPr>
        <w:pStyle w:val="a7"/>
        <w:spacing w:before="0" w:beforeAutospacing="0" w:after="0" w:afterAutospacing="0" w:line="480" w:lineRule="exact"/>
        <w:ind w:firstLine="645"/>
        <w:jc w:val="both"/>
        <w:rPr>
          <w:rFonts w:ascii="仿宋_GB2312" w:eastAsia="仿宋_GB2312"/>
          <w:color w:val="000000"/>
          <w:sz w:val="32"/>
          <w:szCs w:val="32"/>
        </w:rPr>
      </w:pPr>
      <w:r>
        <w:rPr>
          <w:rFonts w:ascii="仿宋_GB2312" w:eastAsia="仿宋_GB2312" w:hint="eastAsia"/>
          <w:color w:val="000000"/>
          <w:sz w:val="32"/>
          <w:szCs w:val="32"/>
        </w:rPr>
        <w:t>联系电话：</w:t>
      </w:r>
      <w:r>
        <w:rPr>
          <w:rFonts w:ascii="仿宋_GB2312" w:eastAsia="仿宋_GB2312"/>
          <w:color w:val="000000"/>
          <w:sz w:val="32"/>
          <w:szCs w:val="32"/>
        </w:rPr>
        <w:t xml:space="preserve"> 83335854、83333392</w:t>
      </w:r>
    </w:p>
    <w:p w:rsidR="009752BE" w:rsidRDefault="009752BE">
      <w:pPr>
        <w:pStyle w:val="a7"/>
        <w:spacing w:before="0" w:beforeAutospacing="0" w:after="0" w:afterAutospacing="0" w:line="480" w:lineRule="exact"/>
        <w:ind w:firstLine="645"/>
        <w:jc w:val="both"/>
        <w:rPr>
          <w:rFonts w:ascii="仿宋_GB2312" w:eastAsia="仿宋_GB2312"/>
          <w:color w:val="000000"/>
          <w:sz w:val="32"/>
          <w:szCs w:val="32"/>
        </w:rPr>
      </w:pPr>
    </w:p>
    <w:p w:rsidR="009752BE" w:rsidRDefault="00112C91">
      <w:pPr>
        <w:spacing w:line="4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附件：</w:t>
      </w:r>
      <w:r>
        <w:rPr>
          <w:rFonts w:ascii="仿宋_GB2312" w:eastAsia="仿宋_GB2312"/>
          <w:color w:val="000000"/>
          <w:sz w:val="32"/>
          <w:szCs w:val="32"/>
        </w:rPr>
        <w:t>1</w:t>
      </w:r>
      <w:r w:rsidR="004E56C7">
        <w:rPr>
          <w:rFonts w:ascii="仿宋_GB2312" w:eastAsia="仿宋_GB2312" w:hint="eastAsia"/>
          <w:color w:val="000000"/>
          <w:sz w:val="32"/>
          <w:szCs w:val="32"/>
        </w:rPr>
        <w:t>.</w:t>
      </w:r>
      <w:r>
        <w:rPr>
          <w:rFonts w:ascii="仿宋_GB2312" w:eastAsia="仿宋_GB2312" w:hint="eastAsia"/>
          <w:color w:val="000000"/>
          <w:sz w:val="32"/>
          <w:szCs w:val="32"/>
        </w:rPr>
        <w:t>福州市自然科学优秀学术论文评审表</w:t>
      </w:r>
    </w:p>
    <w:p w:rsidR="009752BE" w:rsidRDefault="004E56C7">
      <w:pPr>
        <w:spacing w:line="480" w:lineRule="exact"/>
        <w:rPr>
          <w:rFonts w:ascii="仿宋_GB2312" w:eastAsia="仿宋_GB2312"/>
          <w:color w:val="000000"/>
          <w:sz w:val="32"/>
          <w:szCs w:val="32"/>
        </w:rPr>
      </w:pPr>
      <w:r>
        <w:rPr>
          <w:rFonts w:ascii="仿宋_GB2312" w:eastAsia="仿宋_GB2312"/>
          <w:color w:val="000000"/>
          <w:sz w:val="32"/>
          <w:szCs w:val="32"/>
        </w:rPr>
        <w:t xml:space="preserve">          2</w:t>
      </w:r>
      <w:r>
        <w:rPr>
          <w:rFonts w:ascii="仿宋_GB2312" w:eastAsia="仿宋_GB2312" w:hint="eastAsia"/>
          <w:color w:val="000000"/>
          <w:sz w:val="32"/>
          <w:szCs w:val="32"/>
        </w:rPr>
        <w:t>.</w:t>
      </w:r>
      <w:r w:rsidR="00112C91">
        <w:rPr>
          <w:rFonts w:ascii="仿宋_GB2312" w:eastAsia="仿宋_GB2312" w:hAnsi="宋体" w:hint="eastAsia"/>
          <w:color w:val="000000"/>
          <w:sz w:val="32"/>
          <w:szCs w:val="32"/>
        </w:rPr>
        <w:t>优秀论文推荐统计表</w:t>
      </w:r>
    </w:p>
    <w:p w:rsidR="009752BE" w:rsidRDefault="00112C91">
      <w:pPr>
        <w:spacing w:line="480" w:lineRule="exact"/>
        <w:ind w:leftChars="150" w:left="315" w:right="640" w:firstLineChars="400" w:firstLine="1280"/>
        <w:rPr>
          <w:rFonts w:ascii="仿宋_GB2312" w:eastAsia="仿宋_GB2312"/>
          <w:color w:val="000000"/>
          <w:spacing w:val="-20"/>
          <w:sz w:val="32"/>
          <w:szCs w:val="32"/>
        </w:rPr>
      </w:pPr>
      <w:r>
        <w:rPr>
          <w:rFonts w:ascii="仿宋_GB2312" w:eastAsia="仿宋_GB2312"/>
          <w:color w:val="000000"/>
          <w:sz w:val="32"/>
          <w:szCs w:val="32"/>
        </w:rPr>
        <w:t>3</w:t>
      </w:r>
      <w:r w:rsidR="004E56C7">
        <w:rPr>
          <w:rFonts w:ascii="仿宋_GB2312" w:eastAsia="仿宋_GB2312" w:hint="eastAsia"/>
          <w:color w:val="000000"/>
          <w:sz w:val="32"/>
          <w:szCs w:val="32"/>
        </w:rPr>
        <w:t>.</w:t>
      </w:r>
      <w:r>
        <w:rPr>
          <w:rFonts w:ascii="仿宋_GB2312" w:eastAsia="仿宋_GB2312" w:hint="eastAsia"/>
          <w:color w:val="000000"/>
          <w:sz w:val="32"/>
          <w:szCs w:val="32"/>
        </w:rPr>
        <w:t>第十三届</w:t>
      </w:r>
      <w:r>
        <w:rPr>
          <w:rFonts w:ascii="仿宋_GB2312" w:eastAsia="仿宋_GB2312" w:hint="eastAsia"/>
          <w:color w:val="000000"/>
          <w:spacing w:val="-20"/>
          <w:sz w:val="32"/>
          <w:szCs w:val="32"/>
        </w:rPr>
        <w:t>福州市自然科学优秀学术论文评选办法</w:t>
      </w:r>
    </w:p>
    <w:p w:rsidR="009752BE" w:rsidRDefault="009752BE">
      <w:pPr>
        <w:spacing w:line="480" w:lineRule="exact"/>
        <w:ind w:right="640" w:firstLineChars="500" w:firstLine="1600"/>
        <w:rPr>
          <w:rFonts w:ascii="仿宋_GB2312" w:eastAsia="仿宋_GB2312"/>
          <w:color w:val="000000"/>
          <w:sz w:val="32"/>
          <w:szCs w:val="32"/>
        </w:rPr>
      </w:pPr>
    </w:p>
    <w:p w:rsidR="009752BE" w:rsidRDefault="009752BE">
      <w:pPr>
        <w:spacing w:line="480" w:lineRule="exact"/>
        <w:ind w:right="640" w:firstLineChars="500" w:firstLine="1600"/>
        <w:rPr>
          <w:rFonts w:ascii="仿宋_GB2312" w:eastAsia="仿宋_GB2312"/>
          <w:color w:val="000000"/>
          <w:sz w:val="32"/>
          <w:szCs w:val="32"/>
        </w:rPr>
      </w:pPr>
    </w:p>
    <w:p w:rsidR="009752BE" w:rsidRDefault="00112C91">
      <w:pPr>
        <w:spacing w:line="480" w:lineRule="exact"/>
        <w:ind w:right="640" w:firstLineChars="200" w:firstLine="640"/>
        <w:rPr>
          <w:rFonts w:ascii="仿宋_GB2312" w:eastAsia="仿宋_GB2312"/>
          <w:color w:val="000000"/>
          <w:sz w:val="32"/>
          <w:szCs w:val="32"/>
        </w:rPr>
      </w:pPr>
      <w:r>
        <w:rPr>
          <w:rFonts w:ascii="仿宋_GB2312" w:eastAsia="仿宋_GB2312" w:hint="eastAsia"/>
          <w:color w:val="000000"/>
          <w:sz w:val="32"/>
          <w:szCs w:val="32"/>
        </w:rPr>
        <w:t>福州市科学技术协会</w:t>
      </w:r>
      <w:r w:rsidR="00AB2B4F">
        <w:rPr>
          <w:rFonts w:ascii="仿宋_GB2312" w:eastAsia="仿宋_GB2312" w:hint="eastAsia"/>
          <w:color w:val="000000"/>
          <w:sz w:val="32"/>
          <w:szCs w:val="32"/>
        </w:rPr>
        <w:t xml:space="preserve">           </w:t>
      </w:r>
      <w:r>
        <w:rPr>
          <w:rFonts w:ascii="仿宋_GB2312" w:eastAsia="仿宋_GB2312" w:hint="eastAsia"/>
          <w:color w:val="000000"/>
          <w:sz w:val="32"/>
          <w:szCs w:val="32"/>
        </w:rPr>
        <w:t>中共福州市委组织部</w:t>
      </w:r>
    </w:p>
    <w:p w:rsidR="009752BE" w:rsidRDefault="009752BE">
      <w:pPr>
        <w:spacing w:line="480" w:lineRule="exact"/>
        <w:ind w:firstLineChars="900" w:firstLine="2880"/>
        <w:rPr>
          <w:rFonts w:ascii="仿宋_GB2312" w:eastAsia="仿宋_GB2312"/>
          <w:color w:val="000000"/>
          <w:sz w:val="32"/>
          <w:szCs w:val="32"/>
        </w:rPr>
      </w:pPr>
    </w:p>
    <w:p w:rsidR="009752BE" w:rsidRDefault="00112C91">
      <w:pPr>
        <w:spacing w:line="480" w:lineRule="exact"/>
        <w:jc w:val="center"/>
        <w:rPr>
          <w:rFonts w:ascii="仿宋_GB2312" w:eastAsia="仿宋_GB2312"/>
          <w:color w:val="000000"/>
          <w:sz w:val="32"/>
          <w:szCs w:val="32"/>
        </w:rPr>
      </w:pPr>
      <w:r>
        <w:rPr>
          <w:rFonts w:ascii="仿宋_GB2312" w:eastAsia="仿宋_GB2312" w:hint="eastAsia"/>
          <w:color w:val="000000"/>
          <w:sz w:val="32"/>
          <w:szCs w:val="32"/>
        </w:rPr>
        <w:t>福州市人力资源和社会保障局</w:t>
      </w:r>
    </w:p>
    <w:p w:rsidR="009752BE" w:rsidRDefault="009752BE">
      <w:pPr>
        <w:spacing w:line="480" w:lineRule="exact"/>
        <w:jc w:val="center"/>
        <w:rPr>
          <w:rFonts w:ascii="仿宋_GB2312" w:eastAsia="仿宋_GB2312"/>
          <w:color w:val="000000"/>
          <w:sz w:val="32"/>
          <w:szCs w:val="32"/>
        </w:rPr>
      </w:pPr>
    </w:p>
    <w:p w:rsidR="009752BE" w:rsidRDefault="00112C91">
      <w:pPr>
        <w:spacing w:line="480" w:lineRule="exact"/>
        <w:ind w:firstLineChars="1050" w:firstLine="3360"/>
        <w:rPr>
          <w:rFonts w:ascii="仿宋_GB2312" w:eastAsia="仿宋_GB2312"/>
          <w:sz w:val="32"/>
          <w:szCs w:val="32"/>
        </w:rPr>
      </w:pPr>
      <w:r>
        <w:rPr>
          <w:rFonts w:ascii="仿宋_GB2312" w:eastAsia="仿宋_GB2312"/>
          <w:sz w:val="32"/>
          <w:szCs w:val="32"/>
        </w:rPr>
        <w:t>202</w:t>
      </w:r>
      <w:r>
        <w:rPr>
          <w:rFonts w:ascii="仿宋_GB2312" w:eastAsia="仿宋_GB2312" w:hint="eastAsia"/>
          <w:sz w:val="32"/>
          <w:szCs w:val="32"/>
        </w:rPr>
        <w:t>2年</w:t>
      </w:r>
      <w:r w:rsidR="00F86F24">
        <w:rPr>
          <w:rFonts w:ascii="仿宋_GB2312" w:eastAsia="仿宋_GB2312" w:hint="eastAsia"/>
          <w:sz w:val="32"/>
          <w:szCs w:val="32"/>
        </w:rPr>
        <w:t>3</w:t>
      </w:r>
      <w:r>
        <w:rPr>
          <w:rFonts w:ascii="仿宋_GB2312" w:eastAsia="仿宋_GB2312" w:hint="eastAsia"/>
          <w:sz w:val="32"/>
          <w:szCs w:val="32"/>
        </w:rPr>
        <w:t>月</w:t>
      </w:r>
      <w:r w:rsidR="00D73863">
        <w:rPr>
          <w:rFonts w:ascii="仿宋_GB2312" w:eastAsia="仿宋_GB2312" w:hint="eastAsia"/>
          <w:sz w:val="32"/>
          <w:szCs w:val="32"/>
        </w:rPr>
        <w:t>4</w:t>
      </w:r>
      <w:r>
        <w:rPr>
          <w:rFonts w:ascii="仿宋_GB2312" w:eastAsia="仿宋_GB2312" w:hint="eastAsia"/>
          <w:sz w:val="32"/>
          <w:szCs w:val="32"/>
        </w:rPr>
        <w:t>日</w:t>
      </w:r>
    </w:p>
    <w:p w:rsidR="009752BE" w:rsidRDefault="009752BE">
      <w:pPr>
        <w:spacing w:line="400" w:lineRule="exact"/>
        <w:rPr>
          <w:rFonts w:ascii="仿宋_GB2312" w:eastAsia="仿宋_GB2312"/>
          <w:sz w:val="32"/>
          <w:szCs w:val="32"/>
        </w:rPr>
      </w:pPr>
    </w:p>
    <w:p w:rsidR="009752BE" w:rsidRDefault="00112C91">
      <w:pPr>
        <w:spacing w:line="400" w:lineRule="exact"/>
        <w:rPr>
          <w:rFonts w:ascii="黑体" w:eastAsia="黑体" w:hAnsi="黑体"/>
          <w:color w:val="000000"/>
          <w:sz w:val="32"/>
          <w:szCs w:val="32"/>
        </w:rPr>
      </w:pPr>
      <w:r>
        <w:rPr>
          <w:rFonts w:ascii="黑体" w:eastAsia="黑体" w:hAnsi="黑体" w:hint="eastAsia"/>
          <w:color w:val="000000"/>
          <w:sz w:val="32"/>
          <w:szCs w:val="32"/>
        </w:rPr>
        <w:lastRenderedPageBreak/>
        <w:t>附件</w:t>
      </w:r>
      <w:r>
        <w:rPr>
          <w:rFonts w:ascii="黑体" w:eastAsia="黑体" w:hAnsi="黑体"/>
          <w:color w:val="000000"/>
          <w:sz w:val="32"/>
          <w:szCs w:val="32"/>
        </w:rPr>
        <w:t>1</w:t>
      </w:r>
    </w:p>
    <w:p w:rsidR="009752BE" w:rsidRDefault="009752BE">
      <w:pPr>
        <w:spacing w:line="400" w:lineRule="exact"/>
        <w:rPr>
          <w:rFonts w:ascii="仿宋_GB2312" w:eastAsia="仿宋_GB2312" w:hAnsi="宋体"/>
          <w:color w:val="000000"/>
          <w:sz w:val="28"/>
          <w:szCs w:val="28"/>
        </w:rPr>
      </w:pPr>
    </w:p>
    <w:p w:rsidR="009752BE" w:rsidRDefault="00112C91">
      <w:pPr>
        <w:spacing w:line="400" w:lineRule="exact"/>
        <w:ind w:firstLine="555"/>
        <w:rPr>
          <w:rFonts w:ascii="仿宋_GB2312" w:eastAsia="仿宋_GB2312" w:hAnsi="宋体"/>
          <w:color w:val="000000"/>
          <w:sz w:val="28"/>
          <w:szCs w:val="28"/>
          <w:u w:val="single"/>
        </w:rPr>
      </w:pPr>
      <w:r>
        <w:rPr>
          <w:rFonts w:ascii="仿宋_GB2312" w:eastAsia="仿宋_GB2312" w:hAnsi="宋体" w:hint="eastAsia"/>
          <w:color w:val="000000"/>
          <w:sz w:val="28"/>
          <w:szCs w:val="28"/>
        </w:rPr>
        <w:t>编号：</w:t>
      </w:r>
    </w:p>
    <w:p w:rsidR="009752BE" w:rsidRDefault="009752BE">
      <w:pPr>
        <w:spacing w:line="400" w:lineRule="exact"/>
        <w:ind w:firstLine="555"/>
        <w:rPr>
          <w:rFonts w:ascii="仿宋_GB2312" w:eastAsia="仿宋_GB2312" w:hAnsi="宋体"/>
          <w:color w:val="000000"/>
          <w:sz w:val="28"/>
          <w:szCs w:val="28"/>
          <w:u w:val="single"/>
        </w:rPr>
      </w:pPr>
    </w:p>
    <w:p w:rsidR="009752BE" w:rsidRDefault="00112C91">
      <w:pPr>
        <w:spacing w:line="520" w:lineRule="exact"/>
        <w:ind w:firstLine="570"/>
        <w:rPr>
          <w:rFonts w:ascii="宋体" w:hAnsi="宋体"/>
          <w:color w:val="000000"/>
          <w:sz w:val="28"/>
          <w:szCs w:val="28"/>
        </w:rPr>
      </w:pPr>
      <w:r>
        <w:rPr>
          <w:rFonts w:ascii="仿宋_GB2312" w:eastAsia="仿宋_GB2312" w:hAnsi="宋体" w:hint="eastAsia"/>
          <w:color w:val="000000"/>
          <w:sz w:val="28"/>
          <w:szCs w:val="28"/>
        </w:rPr>
        <w:t>组别：</w:t>
      </w:r>
      <w:r>
        <w:rPr>
          <w:rFonts w:ascii="宋体" w:hAnsi="宋体" w:hint="eastAsia"/>
          <w:color w:val="000000"/>
          <w:sz w:val="28"/>
          <w:szCs w:val="28"/>
        </w:rPr>
        <w:t>理科□　工科□  农科□  医科□  交叉科□</w:t>
      </w:r>
    </w:p>
    <w:p w:rsidR="009752BE" w:rsidRDefault="009752BE">
      <w:pPr>
        <w:spacing w:line="520" w:lineRule="exact"/>
        <w:ind w:firstLine="570"/>
        <w:rPr>
          <w:rFonts w:ascii="仿宋_GB2312" w:eastAsia="仿宋_GB2312" w:hAnsi="宋体"/>
          <w:color w:val="000000"/>
          <w:sz w:val="28"/>
          <w:szCs w:val="28"/>
          <w:u w:val="single"/>
        </w:rPr>
      </w:pPr>
    </w:p>
    <w:p w:rsidR="009752BE" w:rsidRDefault="009752BE">
      <w:pPr>
        <w:spacing w:line="600" w:lineRule="exact"/>
        <w:ind w:firstLine="570"/>
        <w:rPr>
          <w:rFonts w:ascii="仿宋_GB2312" w:eastAsia="仿宋_GB2312" w:hAnsi="宋体"/>
          <w:color w:val="000000"/>
          <w:sz w:val="28"/>
          <w:szCs w:val="28"/>
          <w:u w:val="single"/>
        </w:rPr>
      </w:pPr>
    </w:p>
    <w:p w:rsidR="009752BE" w:rsidRDefault="00112C91">
      <w:pPr>
        <w:spacing w:line="700" w:lineRule="exact"/>
        <w:jc w:val="center"/>
        <w:rPr>
          <w:rFonts w:ascii="宋体"/>
          <w:b/>
          <w:color w:val="000000"/>
          <w:sz w:val="44"/>
          <w:szCs w:val="44"/>
        </w:rPr>
      </w:pPr>
      <w:r>
        <w:rPr>
          <w:rFonts w:ascii="宋体" w:hAnsi="宋体" w:hint="eastAsia"/>
          <w:b/>
          <w:color w:val="000000"/>
          <w:sz w:val="44"/>
          <w:szCs w:val="44"/>
        </w:rPr>
        <w:t>第十三届福州市自然科学优秀学术论文</w:t>
      </w:r>
    </w:p>
    <w:p w:rsidR="009752BE" w:rsidRDefault="00112C91">
      <w:pPr>
        <w:spacing w:line="700" w:lineRule="exact"/>
        <w:jc w:val="center"/>
        <w:rPr>
          <w:rFonts w:ascii="宋体"/>
          <w:b/>
          <w:color w:val="000000"/>
          <w:sz w:val="44"/>
          <w:szCs w:val="44"/>
        </w:rPr>
      </w:pPr>
      <w:r>
        <w:rPr>
          <w:rFonts w:ascii="宋体" w:hAnsi="宋体" w:hint="eastAsia"/>
          <w:b/>
          <w:color w:val="000000"/>
          <w:sz w:val="44"/>
          <w:szCs w:val="44"/>
        </w:rPr>
        <w:t>评审表</w:t>
      </w:r>
    </w:p>
    <w:p w:rsidR="009752BE" w:rsidRDefault="009752BE">
      <w:pPr>
        <w:spacing w:line="600" w:lineRule="exact"/>
        <w:jc w:val="center"/>
        <w:rPr>
          <w:rFonts w:ascii="宋体"/>
          <w:b/>
          <w:color w:val="000000"/>
          <w:sz w:val="44"/>
          <w:szCs w:val="44"/>
        </w:rPr>
      </w:pPr>
    </w:p>
    <w:p w:rsidR="009752BE" w:rsidRDefault="009752BE">
      <w:pPr>
        <w:spacing w:line="600" w:lineRule="exact"/>
        <w:jc w:val="center"/>
        <w:rPr>
          <w:rFonts w:ascii="宋体"/>
          <w:b/>
          <w:color w:val="000000"/>
          <w:sz w:val="44"/>
          <w:szCs w:val="44"/>
        </w:rPr>
      </w:pPr>
    </w:p>
    <w:p w:rsidR="009752BE" w:rsidRPr="007332F5" w:rsidRDefault="00112C91">
      <w:pPr>
        <w:spacing w:line="600" w:lineRule="exact"/>
        <w:ind w:firstLineChars="200" w:firstLine="560"/>
        <w:rPr>
          <w:rFonts w:ascii="仿宋_GB2312" w:eastAsia="仿宋_GB2312" w:hAnsi="宋体"/>
          <w:color w:val="000000"/>
          <w:sz w:val="28"/>
          <w:szCs w:val="28"/>
          <w:u w:val="single"/>
        </w:rPr>
      </w:pPr>
      <w:r>
        <w:rPr>
          <w:rFonts w:ascii="仿宋_GB2312" w:eastAsia="仿宋_GB2312" w:hAnsi="宋体" w:hint="eastAsia"/>
          <w:color w:val="000000"/>
          <w:sz w:val="28"/>
          <w:szCs w:val="28"/>
        </w:rPr>
        <w:t>论文题目：</w:t>
      </w:r>
      <w:r w:rsidR="007332F5">
        <w:rPr>
          <w:rFonts w:ascii="仿宋_GB2312" w:eastAsia="仿宋_GB2312" w:hAnsi="宋体" w:hint="eastAsia"/>
          <w:color w:val="000000"/>
          <w:sz w:val="28"/>
          <w:szCs w:val="28"/>
          <w:u w:val="single"/>
        </w:rPr>
        <w:t xml:space="preserve">                                   </w:t>
      </w:r>
    </w:p>
    <w:p w:rsidR="009752BE" w:rsidRDefault="00112C91">
      <w:pPr>
        <w:spacing w:line="600" w:lineRule="exact"/>
        <w:ind w:firstLineChars="200" w:firstLine="560"/>
        <w:rPr>
          <w:rFonts w:ascii="仿宋_GB2312" w:eastAsia="仿宋_GB2312" w:hAnsi="宋体"/>
          <w:color w:val="000000"/>
          <w:sz w:val="28"/>
          <w:szCs w:val="28"/>
          <w:u w:val="single"/>
        </w:rPr>
      </w:pPr>
      <w:r>
        <w:rPr>
          <w:rFonts w:ascii="仿宋_GB2312" w:eastAsia="仿宋_GB2312" w:hAnsi="宋体" w:hint="eastAsia"/>
          <w:color w:val="000000"/>
          <w:sz w:val="28"/>
          <w:szCs w:val="28"/>
        </w:rPr>
        <w:t>论文作者：</w:t>
      </w:r>
      <w:r w:rsidR="007332F5">
        <w:rPr>
          <w:rFonts w:ascii="仿宋_GB2312" w:eastAsia="仿宋_GB2312" w:hAnsi="宋体" w:hint="eastAsia"/>
          <w:color w:val="000000"/>
          <w:sz w:val="28"/>
          <w:szCs w:val="28"/>
          <w:u w:val="single"/>
        </w:rPr>
        <w:t xml:space="preserve">                                   </w:t>
      </w:r>
    </w:p>
    <w:p w:rsidR="009752BE" w:rsidRDefault="00112C91">
      <w:pPr>
        <w:spacing w:line="600" w:lineRule="exact"/>
        <w:ind w:firstLineChars="200" w:firstLine="560"/>
        <w:rPr>
          <w:rFonts w:ascii="仿宋_GB2312" w:eastAsia="仿宋_GB2312" w:hAnsi="宋体"/>
          <w:color w:val="000000"/>
          <w:sz w:val="28"/>
          <w:szCs w:val="28"/>
          <w:u w:val="single"/>
        </w:rPr>
      </w:pPr>
      <w:r>
        <w:rPr>
          <w:rFonts w:ascii="仿宋_GB2312" w:eastAsia="仿宋_GB2312" w:hAnsi="宋体" w:hint="eastAsia"/>
          <w:color w:val="000000"/>
          <w:sz w:val="28"/>
          <w:szCs w:val="28"/>
        </w:rPr>
        <w:t>工作单位：</w:t>
      </w:r>
      <w:r w:rsidR="007332F5">
        <w:rPr>
          <w:rFonts w:ascii="仿宋_GB2312" w:eastAsia="仿宋_GB2312" w:hAnsi="宋体" w:hint="eastAsia"/>
          <w:color w:val="000000"/>
          <w:sz w:val="28"/>
          <w:szCs w:val="28"/>
          <w:u w:val="single"/>
        </w:rPr>
        <w:t xml:space="preserve">                                   </w:t>
      </w:r>
    </w:p>
    <w:p w:rsidR="009752BE" w:rsidRDefault="00112C91">
      <w:pPr>
        <w:spacing w:line="600" w:lineRule="exact"/>
        <w:ind w:firstLineChars="200" w:firstLine="560"/>
        <w:rPr>
          <w:rFonts w:ascii="仿宋_GB2312" w:eastAsia="仿宋_GB2312" w:hAnsi="宋体"/>
          <w:color w:val="000000"/>
          <w:sz w:val="28"/>
          <w:szCs w:val="28"/>
          <w:u w:val="single"/>
        </w:rPr>
      </w:pPr>
      <w:r>
        <w:rPr>
          <w:rFonts w:ascii="仿宋_GB2312" w:eastAsia="仿宋_GB2312" w:hAnsi="宋体" w:hint="eastAsia"/>
          <w:color w:val="000000"/>
          <w:sz w:val="28"/>
          <w:szCs w:val="28"/>
        </w:rPr>
        <w:t>推荐单位：</w:t>
      </w:r>
      <w:r w:rsidR="007332F5">
        <w:rPr>
          <w:rFonts w:ascii="仿宋_GB2312" w:eastAsia="仿宋_GB2312" w:hAnsi="宋体" w:hint="eastAsia"/>
          <w:color w:val="000000"/>
          <w:sz w:val="28"/>
          <w:szCs w:val="28"/>
          <w:u w:val="single"/>
        </w:rPr>
        <w:t xml:space="preserve">                                   </w:t>
      </w:r>
    </w:p>
    <w:p w:rsidR="009752BE" w:rsidRDefault="009752BE">
      <w:pPr>
        <w:spacing w:line="600" w:lineRule="exact"/>
        <w:ind w:firstLineChars="200" w:firstLine="560"/>
        <w:rPr>
          <w:rFonts w:ascii="仿宋_GB2312" w:eastAsia="仿宋_GB2312" w:hAnsi="宋体"/>
          <w:color w:val="000000"/>
          <w:sz w:val="28"/>
          <w:szCs w:val="28"/>
          <w:u w:val="single"/>
        </w:rPr>
      </w:pPr>
    </w:p>
    <w:p w:rsidR="009752BE" w:rsidRDefault="009752BE">
      <w:pPr>
        <w:spacing w:line="600" w:lineRule="exact"/>
        <w:ind w:firstLineChars="200" w:firstLine="560"/>
        <w:rPr>
          <w:rFonts w:ascii="仿宋_GB2312" w:eastAsia="仿宋_GB2312" w:hAnsi="宋体"/>
          <w:color w:val="000000"/>
          <w:sz w:val="28"/>
          <w:szCs w:val="28"/>
          <w:u w:val="single"/>
        </w:rPr>
      </w:pPr>
    </w:p>
    <w:p w:rsidR="009752BE" w:rsidRDefault="00112C91">
      <w:pPr>
        <w:spacing w:line="60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填表日期：</w:t>
      </w:r>
      <w:r w:rsidR="00AB2B4F">
        <w:rPr>
          <w:rFonts w:ascii="仿宋_GB2312" w:eastAsia="仿宋_GB2312" w:hAnsi="宋体" w:hint="eastAsia"/>
          <w:color w:val="000000"/>
          <w:sz w:val="28"/>
          <w:szCs w:val="28"/>
        </w:rPr>
        <w:t xml:space="preserve">  </w:t>
      </w:r>
      <w:r>
        <w:rPr>
          <w:rFonts w:ascii="仿宋_GB2312" w:eastAsia="仿宋_GB2312" w:hAnsi="宋体" w:hint="eastAsia"/>
          <w:color w:val="000000"/>
          <w:sz w:val="28"/>
          <w:szCs w:val="28"/>
        </w:rPr>
        <w:t>年</w:t>
      </w:r>
      <w:r w:rsidR="00AB2B4F">
        <w:rPr>
          <w:rFonts w:ascii="仿宋_GB2312" w:eastAsia="仿宋_GB2312" w:hAnsi="宋体" w:hint="eastAsia"/>
          <w:color w:val="000000"/>
          <w:sz w:val="28"/>
          <w:szCs w:val="28"/>
        </w:rPr>
        <w:t xml:space="preserve">  </w:t>
      </w:r>
      <w:r>
        <w:rPr>
          <w:rFonts w:ascii="仿宋_GB2312" w:eastAsia="仿宋_GB2312" w:hAnsi="宋体" w:hint="eastAsia"/>
          <w:color w:val="000000"/>
          <w:sz w:val="28"/>
          <w:szCs w:val="28"/>
        </w:rPr>
        <w:t>月</w:t>
      </w:r>
      <w:r w:rsidR="00AB2B4F">
        <w:rPr>
          <w:rFonts w:ascii="仿宋_GB2312" w:eastAsia="仿宋_GB2312" w:hAnsi="宋体" w:hint="eastAsia"/>
          <w:color w:val="000000"/>
          <w:sz w:val="28"/>
          <w:szCs w:val="28"/>
        </w:rPr>
        <w:t xml:space="preserve">  </w:t>
      </w:r>
      <w:r>
        <w:rPr>
          <w:rFonts w:ascii="仿宋_GB2312" w:eastAsia="仿宋_GB2312" w:hAnsi="宋体" w:hint="eastAsia"/>
          <w:color w:val="000000"/>
          <w:sz w:val="28"/>
          <w:szCs w:val="28"/>
        </w:rPr>
        <w:t>日</w:t>
      </w:r>
    </w:p>
    <w:p w:rsidR="009752BE" w:rsidRDefault="009752BE">
      <w:pPr>
        <w:spacing w:line="600" w:lineRule="exact"/>
        <w:jc w:val="center"/>
        <w:rPr>
          <w:rFonts w:ascii="仿宋_GB2312" w:eastAsia="仿宋_GB2312" w:hAnsi="宋体"/>
          <w:color w:val="000000"/>
          <w:sz w:val="28"/>
          <w:szCs w:val="28"/>
        </w:rPr>
      </w:pPr>
    </w:p>
    <w:p w:rsidR="009752BE" w:rsidRDefault="009752BE">
      <w:pPr>
        <w:spacing w:line="600" w:lineRule="exact"/>
        <w:jc w:val="center"/>
        <w:rPr>
          <w:rFonts w:ascii="仿宋_GB2312" w:eastAsia="仿宋_GB2312" w:hAnsi="宋体"/>
          <w:color w:val="000000"/>
          <w:sz w:val="28"/>
          <w:szCs w:val="28"/>
        </w:rPr>
      </w:pPr>
    </w:p>
    <w:p w:rsidR="009752BE" w:rsidRDefault="009752BE">
      <w:pPr>
        <w:spacing w:line="380" w:lineRule="exact"/>
        <w:jc w:val="center"/>
        <w:rPr>
          <w:rFonts w:ascii="仿宋_GB2312" w:eastAsia="仿宋_GB2312" w:hAnsi="宋体"/>
          <w:color w:val="000000"/>
          <w:sz w:val="28"/>
          <w:szCs w:val="28"/>
        </w:rPr>
      </w:pPr>
    </w:p>
    <w:p w:rsidR="009752BE" w:rsidRDefault="009752BE">
      <w:pPr>
        <w:spacing w:line="380" w:lineRule="exact"/>
        <w:jc w:val="center"/>
        <w:rPr>
          <w:rFonts w:ascii="仿宋_GB2312" w:eastAsia="仿宋_GB2312" w:hAnsi="宋体"/>
          <w:color w:val="000000"/>
          <w:sz w:val="28"/>
          <w:szCs w:val="28"/>
        </w:rPr>
      </w:pPr>
    </w:p>
    <w:p w:rsidR="009752BE" w:rsidRDefault="00112C91">
      <w:pPr>
        <w:spacing w:line="38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福州市科学技术协会</w:t>
      </w:r>
    </w:p>
    <w:p w:rsidR="009752BE" w:rsidRDefault="00112C91">
      <w:pPr>
        <w:spacing w:line="380" w:lineRule="exact"/>
        <w:jc w:val="center"/>
        <w:rPr>
          <w:rFonts w:ascii="仿宋_GB2312" w:eastAsia="仿宋_GB2312" w:hAnsi="宋体"/>
          <w:color w:val="000000"/>
          <w:sz w:val="28"/>
          <w:szCs w:val="28"/>
        </w:rPr>
      </w:pPr>
      <w:r>
        <w:rPr>
          <w:rFonts w:ascii="仿宋_GB2312" w:eastAsia="仿宋_GB2312" w:hAnsi="宋体" w:hint="eastAsia"/>
          <w:color w:val="000000"/>
          <w:kern w:val="0"/>
          <w:sz w:val="28"/>
          <w:szCs w:val="28"/>
        </w:rPr>
        <w:t>中共福州市委组织部</w:t>
      </w:r>
    </w:p>
    <w:p w:rsidR="009752BE" w:rsidRDefault="00112C91">
      <w:pPr>
        <w:spacing w:line="380" w:lineRule="exact"/>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福州市人力资源和社会保障局</w:t>
      </w:r>
    </w:p>
    <w:p w:rsidR="009752BE" w:rsidRDefault="009752BE">
      <w:pPr>
        <w:spacing w:line="380" w:lineRule="exact"/>
        <w:rPr>
          <w:rFonts w:ascii="仿宋_GB2312" w:eastAsia="仿宋_GB2312" w:hAnsi="宋体"/>
          <w:color w:val="000000"/>
          <w:kern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544"/>
        <w:gridCol w:w="353"/>
        <w:gridCol w:w="1083"/>
        <w:gridCol w:w="184"/>
        <w:gridCol w:w="534"/>
        <w:gridCol w:w="1084"/>
        <w:gridCol w:w="720"/>
        <w:gridCol w:w="178"/>
        <w:gridCol w:w="722"/>
        <w:gridCol w:w="358"/>
        <w:gridCol w:w="362"/>
        <w:gridCol w:w="720"/>
        <w:gridCol w:w="179"/>
        <w:gridCol w:w="1622"/>
      </w:tblGrid>
      <w:tr w:rsidR="009752BE">
        <w:tc>
          <w:tcPr>
            <w:tcW w:w="1545" w:type="dxa"/>
            <w:gridSpan w:val="3"/>
            <w:vAlign w:val="center"/>
          </w:tcPr>
          <w:p w:rsidR="009752BE" w:rsidRDefault="00112C91">
            <w:pPr>
              <w:spacing w:line="54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作者姓名</w:t>
            </w:r>
          </w:p>
        </w:tc>
        <w:tc>
          <w:tcPr>
            <w:tcW w:w="1801" w:type="dxa"/>
            <w:gridSpan w:val="3"/>
            <w:vAlign w:val="center"/>
          </w:tcPr>
          <w:p w:rsidR="009752BE" w:rsidRDefault="009752BE">
            <w:pPr>
              <w:spacing w:line="540" w:lineRule="exact"/>
              <w:jc w:val="center"/>
              <w:rPr>
                <w:rFonts w:ascii="仿宋_GB2312" w:eastAsia="仿宋_GB2312" w:hAnsi="宋体"/>
                <w:color w:val="000000"/>
                <w:sz w:val="28"/>
                <w:szCs w:val="28"/>
              </w:rPr>
            </w:pPr>
          </w:p>
        </w:tc>
        <w:tc>
          <w:tcPr>
            <w:tcW w:w="1080" w:type="dxa"/>
            <w:vAlign w:val="center"/>
          </w:tcPr>
          <w:p w:rsidR="009752BE" w:rsidRDefault="00112C91">
            <w:pPr>
              <w:spacing w:line="54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性别</w:t>
            </w:r>
          </w:p>
        </w:tc>
        <w:tc>
          <w:tcPr>
            <w:tcW w:w="1620" w:type="dxa"/>
            <w:gridSpan w:val="3"/>
            <w:vAlign w:val="center"/>
          </w:tcPr>
          <w:p w:rsidR="009752BE" w:rsidRDefault="009752BE">
            <w:pPr>
              <w:spacing w:line="540" w:lineRule="exact"/>
              <w:jc w:val="center"/>
              <w:rPr>
                <w:rFonts w:ascii="仿宋_GB2312" w:eastAsia="仿宋_GB2312" w:hAnsi="宋体"/>
                <w:color w:val="000000"/>
                <w:sz w:val="28"/>
                <w:szCs w:val="28"/>
              </w:rPr>
            </w:pPr>
          </w:p>
        </w:tc>
        <w:tc>
          <w:tcPr>
            <w:tcW w:w="1440" w:type="dxa"/>
            <w:gridSpan w:val="3"/>
            <w:vAlign w:val="center"/>
          </w:tcPr>
          <w:p w:rsidR="009752BE" w:rsidRDefault="00112C91">
            <w:pPr>
              <w:spacing w:line="54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出生年月</w:t>
            </w:r>
          </w:p>
        </w:tc>
        <w:tc>
          <w:tcPr>
            <w:tcW w:w="1801" w:type="dxa"/>
            <w:gridSpan w:val="2"/>
            <w:vAlign w:val="center"/>
          </w:tcPr>
          <w:p w:rsidR="009752BE" w:rsidRDefault="009752BE">
            <w:pPr>
              <w:spacing w:line="540" w:lineRule="exact"/>
              <w:jc w:val="center"/>
              <w:rPr>
                <w:rFonts w:ascii="仿宋_GB2312" w:eastAsia="仿宋_GB2312" w:hAnsi="宋体"/>
                <w:color w:val="000000"/>
                <w:sz w:val="28"/>
                <w:szCs w:val="28"/>
              </w:rPr>
            </w:pPr>
          </w:p>
        </w:tc>
      </w:tr>
      <w:tr w:rsidR="009752BE">
        <w:tc>
          <w:tcPr>
            <w:tcW w:w="1545" w:type="dxa"/>
            <w:gridSpan w:val="3"/>
            <w:vAlign w:val="center"/>
          </w:tcPr>
          <w:p w:rsidR="009752BE" w:rsidRDefault="00112C91">
            <w:pPr>
              <w:spacing w:line="54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职务</w:t>
            </w:r>
          </w:p>
        </w:tc>
        <w:tc>
          <w:tcPr>
            <w:tcW w:w="1801" w:type="dxa"/>
            <w:gridSpan w:val="3"/>
            <w:vAlign w:val="center"/>
          </w:tcPr>
          <w:p w:rsidR="009752BE" w:rsidRDefault="009752BE">
            <w:pPr>
              <w:spacing w:line="540" w:lineRule="exact"/>
              <w:jc w:val="center"/>
              <w:rPr>
                <w:rFonts w:ascii="仿宋_GB2312" w:eastAsia="仿宋_GB2312" w:hAnsi="宋体"/>
                <w:color w:val="000000"/>
                <w:sz w:val="28"/>
                <w:szCs w:val="28"/>
              </w:rPr>
            </w:pPr>
          </w:p>
        </w:tc>
        <w:tc>
          <w:tcPr>
            <w:tcW w:w="1080" w:type="dxa"/>
            <w:vAlign w:val="center"/>
          </w:tcPr>
          <w:p w:rsidR="009752BE" w:rsidRDefault="00112C91">
            <w:pPr>
              <w:spacing w:line="54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职称</w:t>
            </w:r>
          </w:p>
        </w:tc>
        <w:tc>
          <w:tcPr>
            <w:tcW w:w="1620" w:type="dxa"/>
            <w:gridSpan w:val="3"/>
            <w:vAlign w:val="center"/>
          </w:tcPr>
          <w:p w:rsidR="009752BE" w:rsidRDefault="009752BE">
            <w:pPr>
              <w:spacing w:line="540" w:lineRule="exact"/>
              <w:jc w:val="center"/>
              <w:rPr>
                <w:rFonts w:ascii="仿宋_GB2312" w:eastAsia="仿宋_GB2312" w:hAnsi="宋体"/>
                <w:color w:val="000000"/>
                <w:sz w:val="28"/>
                <w:szCs w:val="28"/>
              </w:rPr>
            </w:pPr>
          </w:p>
        </w:tc>
        <w:tc>
          <w:tcPr>
            <w:tcW w:w="1440" w:type="dxa"/>
            <w:gridSpan w:val="3"/>
            <w:vAlign w:val="center"/>
          </w:tcPr>
          <w:p w:rsidR="009752BE" w:rsidRDefault="00112C91">
            <w:pPr>
              <w:spacing w:line="54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联系电话</w:t>
            </w:r>
          </w:p>
        </w:tc>
        <w:tc>
          <w:tcPr>
            <w:tcW w:w="1801" w:type="dxa"/>
            <w:gridSpan w:val="2"/>
            <w:vAlign w:val="center"/>
          </w:tcPr>
          <w:p w:rsidR="009752BE" w:rsidRDefault="009752BE">
            <w:pPr>
              <w:spacing w:line="540" w:lineRule="exact"/>
              <w:jc w:val="center"/>
              <w:rPr>
                <w:rFonts w:ascii="仿宋_GB2312" w:eastAsia="仿宋_GB2312" w:hAnsi="宋体"/>
                <w:color w:val="000000"/>
                <w:sz w:val="28"/>
                <w:szCs w:val="28"/>
              </w:rPr>
            </w:pPr>
          </w:p>
        </w:tc>
      </w:tr>
      <w:tr w:rsidR="009752BE">
        <w:tc>
          <w:tcPr>
            <w:tcW w:w="1545" w:type="dxa"/>
            <w:gridSpan w:val="3"/>
            <w:vAlign w:val="center"/>
          </w:tcPr>
          <w:p w:rsidR="009752BE" w:rsidRDefault="00112C91">
            <w:pPr>
              <w:spacing w:line="36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发表论文的刊物或学术会议名称</w:t>
            </w:r>
          </w:p>
        </w:tc>
        <w:tc>
          <w:tcPr>
            <w:tcW w:w="2881" w:type="dxa"/>
            <w:gridSpan w:val="4"/>
            <w:vAlign w:val="center"/>
          </w:tcPr>
          <w:p w:rsidR="009752BE" w:rsidRDefault="009752BE">
            <w:pPr>
              <w:spacing w:line="540" w:lineRule="exact"/>
              <w:jc w:val="center"/>
              <w:rPr>
                <w:rFonts w:ascii="仿宋_GB2312" w:eastAsia="仿宋_GB2312" w:hAnsi="宋体"/>
                <w:color w:val="000000"/>
                <w:sz w:val="28"/>
                <w:szCs w:val="28"/>
              </w:rPr>
            </w:pPr>
          </w:p>
        </w:tc>
        <w:tc>
          <w:tcPr>
            <w:tcW w:w="720" w:type="dxa"/>
            <w:vAlign w:val="center"/>
          </w:tcPr>
          <w:p w:rsidR="009752BE" w:rsidRDefault="00112C91">
            <w:pPr>
              <w:spacing w:line="54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时间</w:t>
            </w:r>
          </w:p>
        </w:tc>
        <w:tc>
          <w:tcPr>
            <w:tcW w:w="1620" w:type="dxa"/>
            <w:gridSpan w:val="4"/>
            <w:vAlign w:val="center"/>
          </w:tcPr>
          <w:p w:rsidR="009752BE" w:rsidRDefault="009752BE">
            <w:pPr>
              <w:spacing w:line="540" w:lineRule="exact"/>
              <w:jc w:val="center"/>
              <w:rPr>
                <w:rFonts w:ascii="仿宋_GB2312" w:eastAsia="仿宋_GB2312" w:hAnsi="宋体"/>
                <w:color w:val="000000"/>
                <w:sz w:val="28"/>
                <w:szCs w:val="28"/>
              </w:rPr>
            </w:pPr>
          </w:p>
        </w:tc>
        <w:tc>
          <w:tcPr>
            <w:tcW w:w="720" w:type="dxa"/>
            <w:vAlign w:val="center"/>
          </w:tcPr>
          <w:p w:rsidR="009752BE" w:rsidRDefault="00112C91">
            <w:pPr>
              <w:spacing w:line="54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地点</w:t>
            </w:r>
          </w:p>
        </w:tc>
        <w:tc>
          <w:tcPr>
            <w:tcW w:w="1801" w:type="dxa"/>
            <w:gridSpan w:val="2"/>
            <w:vAlign w:val="center"/>
          </w:tcPr>
          <w:p w:rsidR="009752BE" w:rsidRDefault="009752BE">
            <w:pPr>
              <w:spacing w:line="540" w:lineRule="exact"/>
              <w:jc w:val="center"/>
              <w:rPr>
                <w:rFonts w:ascii="仿宋_GB2312" w:eastAsia="仿宋_GB2312" w:hAnsi="宋体"/>
                <w:color w:val="000000"/>
                <w:sz w:val="28"/>
                <w:szCs w:val="28"/>
              </w:rPr>
            </w:pPr>
          </w:p>
        </w:tc>
      </w:tr>
      <w:tr w:rsidR="009752BE">
        <w:trPr>
          <w:trHeight w:val="3045"/>
        </w:trPr>
        <w:tc>
          <w:tcPr>
            <w:tcW w:w="644" w:type="dxa"/>
            <w:vMerge w:val="restart"/>
            <w:vAlign w:val="center"/>
          </w:tcPr>
          <w:p w:rsidR="009752BE" w:rsidRDefault="00112C91">
            <w:pPr>
              <w:spacing w:line="54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市级</w:t>
            </w:r>
          </w:p>
          <w:p w:rsidR="009752BE" w:rsidRDefault="00112C91">
            <w:pPr>
              <w:spacing w:line="54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学会</w:t>
            </w:r>
          </w:p>
          <w:p w:rsidR="009752BE" w:rsidRDefault="00112C91">
            <w:pPr>
              <w:spacing w:line="54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w:t>
            </w:r>
          </w:p>
          <w:p w:rsidR="009752BE" w:rsidRDefault="00112C91">
            <w:pPr>
              <w:spacing w:line="54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企业科协</w:t>
            </w:r>
          </w:p>
          <w:p w:rsidR="009752BE" w:rsidRDefault="00112C91">
            <w:pPr>
              <w:spacing w:line="54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w:t>
            </w:r>
          </w:p>
          <w:p w:rsidR="009752BE" w:rsidRDefault="00112C91">
            <w:pPr>
              <w:spacing w:line="54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县市</w:t>
            </w:r>
          </w:p>
          <w:p w:rsidR="009752BE" w:rsidRDefault="00112C91">
            <w:pPr>
              <w:spacing w:line="54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区</w:t>
            </w:r>
          </w:p>
          <w:p w:rsidR="009752BE" w:rsidRDefault="00112C91">
            <w:pPr>
              <w:spacing w:line="54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评审栏</w:t>
            </w:r>
          </w:p>
        </w:tc>
        <w:tc>
          <w:tcPr>
            <w:tcW w:w="8643" w:type="dxa"/>
            <w:gridSpan w:val="14"/>
          </w:tcPr>
          <w:p w:rsidR="009752BE" w:rsidRDefault="00112C91">
            <w:pPr>
              <w:spacing w:line="540" w:lineRule="exact"/>
              <w:rPr>
                <w:rFonts w:ascii="仿宋_GB2312" w:eastAsia="仿宋_GB2312" w:hAnsi="宋体"/>
                <w:color w:val="000000"/>
                <w:sz w:val="28"/>
                <w:szCs w:val="28"/>
              </w:rPr>
            </w:pPr>
            <w:r>
              <w:rPr>
                <w:rFonts w:ascii="仿宋_GB2312" w:eastAsia="仿宋_GB2312" w:hAnsi="宋体" w:hint="eastAsia"/>
                <w:color w:val="000000"/>
                <w:sz w:val="28"/>
                <w:szCs w:val="28"/>
              </w:rPr>
              <w:t>评审意见：</w:t>
            </w:r>
          </w:p>
        </w:tc>
      </w:tr>
      <w:tr w:rsidR="009752BE">
        <w:trPr>
          <w:trHeight w:val="765"/>
        </w:trPr>
        <w:tc>
          <w:tcPr>
            <w:tcW w:w="644" w:type="dxa"/>
            <w:vMerge/>
            <w:vAlign w:val="center"/>
          </w:tcPr>
          <w:p w:rsidR="009752BE" w:rsidRDefault="009752BE">
            <w:pPr>
              <w:widowControl/>
              <w:jc w:val="left"/>
              <w:rPr>
                <w:rFonts w:ascii="仿宋_GB2312" w:eastAsia="仿宋_GB2312" w:hAnsi="宋体"/>
                <w:color w:val="000000"/>
                <w:sz w:val="28"/>
                <w:szCs w:val="28"/>
              </w:rPr>
            </w:pPr>
          </w:p>
        </w:tc>
        <w:tc>
          <w:tcPr>
            <w:tcW w:w="544" w:type="dxa"/>
            <w:vAlign w:val="center"/>
          </w:tcPr>
          <w:p w:rsidR="009752BE" w:rsidRDefault="00112C91">
            <w:pPr>
              <w:spacing w:line="54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得分</w:t>
            </w:r>
          </w:p>
        </w:tc>
        <w:tc>
          <w:tcPr>
            <w:tcW w:w="1620" w:type="dxa"/>
            <w:gridSpan w:val="3"/>
            <w:vAlign w:val="center"/>
          </w:tcPr>
          <w:p w:rsidR="009752BE" w:rsidRDefault="00112C91">
            <w:pPr>
              <w:spacing w:line="540" w:lineRule="exact"/>
              <w:rPr>
                <w:rFonts w:ascii="仿宋_GB2312" w:eastAsia="仿宋_GB2312" w:hAnsi="宋体"/>
                <w:color w:val="000000"/>
                <w:sz w:val="28"/>
                <w:szCs w:val="28"/>
              </w:rPr>
            </w:pPr>
            <w:r>
              <w:rPr>
                <w:rFonts w:ascii="仿宋_GB2312" w:eastAsia="仿宋_GB2312" w:hAnsi="宋体" w:hint="eastAsia"/>
                <w:color w:val="000000"/>
                <w:sz w:val="28"/>
                <w:szCs w:val="28"/>
              </w:rPr>
              <w:t>创新：</w:t>
            </w:r>
          </w:p>
        </w:tc>
        <w:tc>
          <w:tcPr>
            <w:tcW w:w="1618" w:type="dxa"/>
            <w:gridSpan w:val="2"/>
            <w:vAlign w:val="center"/>
          </w:tcPr>
          <w:p w:rsidR="009752BE" w:rsidRDefault="00112C91">
            <w:pPr>
              <w:spacing w:line="540" w:lineRule="exact"/>
              <w:rPr>
                <w:rFonts w:ascii="仿宋_GB2312" w:eastAsia="仿宋_GB2312" w:hAnsi="宋体"/>
                <w:color w:val="000000"/>
                <w:sz w:val="28"/>
                <w:szCs w:val="28"/>
              </w:rPr>
            </w:pPr>
            <w:r>
              <w:rPr>
                <w:rFonts w:ascii="仿宋_GB2312" w:eastAsia="仿宋_GB2312" w:hAnsi="宋体" w:hint="eastAsia"/>
                <w:color w:val="000000"/>
                <w:sz w:val="28"/>
                <w:szCs w:val="28"/>
              </w:rPr>
              <w:t>价值：</w:t>
            </w:r>
          </w:p>
        </w:tc>
        <w:tc>
          <w:tcPr>
            <w:tcW w:w="1620" w:type="dxa"/>
            <w:gridSpan w:val="3"/>
            <w:vAlign w:val="center"/>
          </w:tcPr>
          <w:p w:rsidR="009752BE" w:rsidRDefault="00112C91">
            <w:pPr>
              <w:spacing w:line="540" w:lineRule="exact"/>
              <w:rPr>
                <w:rFonts w:ascii="仿宋_GB2312" w:eastAsia="仿宋_GB2312" w:hAnsi="宋体"/>
                <w:color w:val="000000"/>
                <w:sz w:val="28"/>
                <w:szCs w:val="28"/>
              </w:rPr>
            </w:pPr>
            <w:r>
              <w:rPr>
                <w:rFonts w:ascii="仿宋_GB2312" w:eastAsia="仿宋_GB2312" w:hAnsi="宋体" w:hint="eastAsia"/>
                <w:color w:val="000000"/>
                <w:sz w:val="28"/>
                <w:szCs w:val="28"/>
              </w:rPr>
              <w:t>论证：</w:t>
            </w:r>
          </w:p>
        </w:tc>
        <w:tc>
          <w:tcPr>
            <w:tcW w:w="1619" w:type="dxa"/>
            <w:gridSpan w:val="4"/>
            <w:vAlign w:val="center"/>
          </w:tcPr>
          <w:p w:rsidR="009752BE" w:rsidRDefault="00112C91">
            <w:pPr>
              <w:spacing w:line="540" w:lineRule="exact"/>
              <w:rPr>
                <w:rFonts w:ascii="仿宋_GB2312" w:eastAsia="仿宋_GB2312" w:hAnsi="宋体"/>
                <w:color w:val="000000"/>
                <w:sz w:val="28"/>
                <w:szCs w:val="28"/>
              </w:rPr>
            </w:pPr>
            <w:r>
              <w:rPr>
                <w:rFonts w:ascii="仿宋_GB2312" w:eastAsia="仿宋_GB2312" w:hAnsi="宋体" w:hint="eastAsia"/>
                <w:color w:val="000000"/>
                <w:sz w:val="28"/>
                <w:szCs w:val="28"/>
              </w:rPr>
              <w:t>难度：</w:t>
            </w:r>
          </w:p>
        </w:tc>
        <w:tc>
          <w:tcPr>
            <w:tcW w:w="1622" w:type="dxa"/>
            <w:vAlign w:val="center"/>
          </w:tcPr>
          <w:p w:rsidR="009752BE" w:rsidRDefault="00112C91">
            <w:pPr>
              <w:spacing w:line="540" w:lineRule="exact"/>
              <w:rPr>
                <w:rFonts w:ascii="仿宋_GB2312" w:eastAsia="仿宋_GB2312" w:hAnsi="宋体"/>
                <w:color w:val="000000"/>
                <w:sz w:val="28"/>
                <w:szCs w:val="28"/>
              </w:rPr>
            </w:pPr>
            <w:r>
              <w:rPr>
                <w:rFonts w:ascii="仿宋_GB2312" w:eastAsia="仿宋_GB2312" w:hAnsi="宋体" w:hint="eastAsia"/>
                <w:color w:val="000000"/>
                <w:sz w:val="28"/>
                <w:szCs w:val="28"/>
              </w:rPr>
              <w:t>合计：</w:t>
            </w:r>
          </w:p>
        </w:tc>
      </w:tr>
      <w:tr w:rsidR="009752BE">
        <w:trPr>
          <w:trHeight w:val="609"/>
        </w:trPr>
        <w:tc>
          <w:tcPr>
            <w:tcW w:w="644" w:type="dxa"/>
            <w:vMerge/>
            <w:vAlign w:val="center"/>
          </w:tcPr>
          <w:p w:rsidR="009752BE" w:rsidRDefault="009752BE">
            <w:pPr>
              <w:widowControl/>
              <w:jc w:val="left"/>
              <w:rPr>
                <w:rFonts w:ascii="仿宋_GB2312" w:eastAsia="仿宋_GB2312" w:hAnsi="宋体"/>
                <w:color w:val="000000"/>
                <w:sz w:val="28"/>
                <w:szCs w:val="28"/>
              </w:rPr>
            </w:pPr>
          </w:p>
        </w:tc>
        <w:tc>
          <w:tcPr>
            <w:tcW w:w="8643" w:type="dxa"/>
            <w:gridSpan w:val="14"/>
            <w:vAlign w:val="center"/>
          </w:tcPr>
          <w:p w:rsidR="009752BE" w:rsidRDefault="00112C91">
            <w:pPr>
              <w:spacing w:line="540" w:lineRule="exact"/>
              <w:rPr>
                <w:rFonts w:ascii="仿宋_GB2312" w:eastAsia="仿宋_GB2312" w:hAnsi="宋体"/>
                <w:color w:val="000000"/>
                <w:sz w:val="28"/>
                <w:szCs w:val="28"/>
              </w:rPr>
            </w:pPr>
            <w:r>
              <w:rPr>
                <w:rFonts w:ascii="仿宋_GB2312" w:eastAsia="仿宋_GB2312" w:hAnsi="宋体" w:hint="eastAsia"/>
                <w:color w:val="000000"/>
                <w:sz w:val="28"/>
                <w:szCs w:val="28"/>
              </w:rPr>
              <w:t>建议授奖等级：</w:t>
            </w:r>
          </w:p>
        </w:tc>
      </w:tr>
      <w:tr w:rsidR="009752BE">
        <w:trPr>
          <w:trHeight w:val="3240"/>
        </w:trPr>
        <w:tc>
          <w:tcPr>
            <w:tcW w:w="644" w:type="dxa"/>
            <w:vMerge/>
            <w:vAlign w:val="center"/>
          </w:tcPr>
          <w:p w:rsidR="009752BE" w:rsidRDefault="009752BE">
            <w:pPr>
              <w:widowControl/>
              <w:jc w:val="left"/>
              <w:rPr>
                <w:rFonts w:ascii="仿宋_GB2312" w:eastAsia="仿宋_GB2312" w:hAnsi="宋体"/>
                <w:color w:val="000000"/>
                <w:sz w:val="28"/>
                <w:szCs w:val="28"/>
              </w:rPr>
            </w:pPr>
          </w:p>
        </w:tc>
        <w:tc>
          <w:tcPr>
            <w:tcW w:w="8643" w:type="dxa"/>
            <w:gridSpan w:val="14"/>
          </w:tcPr>
          <w:p w:rsidR="009752BE" w:rsidRDefault="00112C91">
            <w:pPr>
              <w:spacing w:line="540" w:lineRule="exact"/>
              <w:rPr>
                <w:rFonts w:ascii="仿宋_GB2312" w:eastAsia="仿宋_GB2312" w:hAnsi="宋体"/>
                <w:color w:val="000000"/>
                <w:sz w:val="28"/>
                <w:szCs w:val="28"/>
              </w:rPr>
            </w:pPr>
            <w:r>
              <w:rPr>
                <w:rFonts w:ascii="仿宋_GB2312" w:eastAsia="仿宋_GB2312" w:hAnsi="宋体" w:hint="eastAsia"/>
                <w:color w:val="000000"/>
                <w:sz w:val="28"/>
                <w:szCs w:val="28"/>
              </w:rPr>
              <w:t>评审者签名：</w:t>
            </w:r>
          </w:p>
          <w:p w:rsidR="009752BE" w:rsidRDefault="009752BE">
            <w:pPr>
              <w:spacing w:line="540" w:lineRule="exact"/>
              <w:rPr>
                <w:rFonts w:ascii="仿宋_GB2312" w:eastAsia="仿宋_GB2312" w:hAnsi="宋体"/>
                <w:color w:val="000000"/>
                <w:sz w:val="28"/>
                <w:szCs w:val="28"/>
              </w:rPr>
            </w:pPr>
          </w:p>
          <w:p w:rsidR="009752BE" w:rsidRDefault="009752BE">
            <w:pPr>
              <w:spacing w:line="540" w:lineRule="exact"/>
              <w:rPr>
                <w:rFonts w:ascii="仿宋_GB2312" w:eastAsia="仿宋_GB2312" w:hAnsi="宋体"/>
                <w:color w:val="000000"/>
                <w:sz w:val="28"/>
                <w:szCs w:val="28"/>
              </w:rPr>
            </w:pPr>
          </w:p>
          <w:p w:rsidR="009752BE" w:rsidRDefault="009752BE">
            <w:pPr>
              <w:spacing w:line="540" w:lineRule="exact"/>
              <w:rPr>
                <w:rFonts w:ascii="仿宋_GB2312" w:eastAsia="仿宋_GB2312" w:hAnsi="宋体"/>
                <w:color w:val="000000"/>
                <w:sz w:val="28"/>
                <w:szCs w:val="28"/>
              </w:rPr>
            </w:pPr>
          </w:p>
          <w:p w:rsidR="009752BE" w:rsidRDefault="00112C91" w:rsidP="00214316">
            <w:pPr>
              <w:wordWrap w:val="0"/>
              <w:spacing w:line="360" w:lineRule="exact"/>
              <w:jc w:val="right"/>
              <w:rPr>
                <w:rFonts w:ascii="仿宋_GB2312" w:eastAsia="仿宋_GB2312" w:hAnsi="宋体"/>
                <w:color w:val="000000"/>
                <w:sz w:val="28"/>
                <w:szCs w:val="28"/>
              </w:rPr>
            </w:pPr>
            <w:r>
              <w:rPr>
                <w:rFonts w:ascii="仿宋_GB2312" w:eastAsia="仿宋_GB2312" w:hAnsi="宋体" w:hint="eastAsia"/>
                <w:color w:val="000000"/>
                <w:sz w:val="28"/>
                <w:szCs w:val="28"/>
              </w:rPr>
              <w:t>评委会负责人（签名）：</w:t>
            </w:r>
            <w:r w:rsidR="00214316">
              <w:rPr>
                <w:rFonts w:ascii="仿宋_GB2312" w:eastAsia="仿宋_GB2312" w:hAnsi="宋体" w:hint="eastAsia"/>
                <w:color w:val="000000"/>
                <w:sz w:val="28"/>
                <w:szCs w:val="28"/>
              </w:rPr>
              <w:t xml:space="preserve">                                       </w:t>
            </w:r>
          </w:p>
          <w:p w:rsidR="009752BE" w:rsidRDefault="00112C91" w:rsidP="00214316">
            <w:pPr>
              <w:wordWrap w:val="0"/>
              <w:spacing w:line="400" w:lineRule="exact"/>
              <w:jc w:val="right"/>
              <w:rPr>
                <w:rFonts w:ascii="仿宋_GB2312" w:eastAsia="仿宋_GB2312" w:hAnsi="宋体"/>
                <w:color w:val="000000"/>
                <w:sz w:val="28"/>
                <w:szCs w:val="28"/>
              </w:rPr>
            </w:pPr>
            <w:r>
              <w:rPr>
                <w:rFonts w:ascii="仿宋_GB2312" w:eastAsia="仿宋_GB2312" w:hAnsi="宋体" w:hint="eastAsia"/>
                <w:color w:val="000000"/>
                <w:sz w:val="28"/>
                <w:szCs w:val="28"/>
              </w:rPr>
              <w:t>年</w:t>
            </w:r>
            <w:r w:rsidR="00214316">
              <w:rPr>
                <w:rFonts w:ascii="仿宋_GB2312" w:eastAsia="仿宋_GB2312" w:hAnsi="宋体" w:hint="eastAsia"/>
                <w:color w:val="000000"/>
                <w:sz w:val="28"/>
                <w:szCs w:val="28"/>
              </w:rPr>
              <w:t xml:space="preserve">   </w:t>
            </w:r>
            <w:r>
              <w:rPr>
                <w:rFonts w:ascii="仿宋_GB2312" w:eastAsia="仿宋_GB2312" w:hAnsi="宋体" w:hint="eastAsia"/>
                <w:color w:val="000000"/>
                <w:sz w:val="28"/>
                <w:szCs w:val="28"/>
              </w:rPr>
              <w:t>月</w:t>
            </w:r>
            <w:r w:rsidR="00214316">
              <w:rPr>
                <w:rFonts w:ascii="仿宋_GB2312" w:eastAsia="仿宋_GB2312" w:hAnsi="宋体" w:hint="eastAsia"/>
                <w:color w:val="000000"/>
                <w:sz w:val="28"/>
                <w:szCs w:val="28"/>
              </w:rPr>
              <w:t xml:space="preserve">   </w:t>
            </w:r>
            <w:r>
              <w:rPr>
                <w:rFonts w:ascii="仿宋_GB2312" w:eastAsia="仿宋_GB2312" w:hAnsi="宋体" w:hint="eastAsia"/>
                <w:color w:val="000000"/>
                <w:sz w:val="28"/>
                <w:szCs w:val="28"/>
              </w:rPr>
              <w:t>日</w:t>
            </w:r>
            <w:r w:rsidR="00214316">
              <w:rPr>
                <w:rFonts w:ascii="仿宋_GB2312" w:eastAsia="仿宋_GB2312" w:hAnsi="宋体" w:hint="eastAsia"/>
                <w:color w:val="000000"/>
                <w:sz w:val="28"/>
                <w:szCs w:val="28"/>
              </w:rPr>
              <w:t xml:space="preserve">  </w:t>
            </w:r>
          </w:p>
        </w:tc>
      </w:tr>
      <w:tr w:rsidR="009752BE">
        <w:trPr>
          <w:trHeight w:val="2925"/>
        </w:trPr>
        <w:tc>
          <w:tcPr>
            <w:tcW w:w="644" w:type="dxa"/>
            <w:vMerge/>
            <w:vAlign w:val="center"/>
          </w:tcPr>
          <w:p w:rsidR="009752BE" w:rsidRDefault="009752BE">
            <w:pPr>
              <w:widowControl/>
              <w:jc w:val="left"/>
              <w:rPr>
                <w:rFonts w:ascii="仿宋_GB2312" w:eastAsia="仿宋_GB2312" w:hAnsi="宋体"/>
                <w:color w:val="000000"/>
                <w:sz w:val="28"/>
                <w:szCs w:val="28"/>
              </w:rPr>
            </w:pPr>
          </w:p>
        </w:tc>
        <w:tc>
          <w:tcPr>
            <w:tcW w:w="8643" w:type="dxa"/>
            <w:gridSpan w:val="14"/>
          </w:tcPr>
          <w:p w:rsidR="009752BE" w:rsidRDefault="00112C91">
            <w:pPr>
              <w:spacing w:line="540" w:lineRule="exact"/>
              <w:rPr>
                <w:rFonts w:ascii="仿宋_GB2312" w:eastAsia="仿宋_GB2312" w:hAnsi="宋体"/>
                <w:color w:val="000000"/>
                <w:sz w:val="28"/>
                <w:szCs w:val="28"/>
              </w:rPr>
            </w:pPr>
            <w:r>
              <w:rPr>
                <w:rFonts w:ascii="仿宋_GB2312" w:eastAsia="仿宋_GB2312" w:hAnsi="宋体" w:hint="eastAsia"/>
                <w:color w:val="000000"/>
                <w:sz w:val="28"/>
                <w:szCs w:val="28"/>
              </w:rPr>
              <w:t>推荐单位意见：</w:t>
            </w:r>
          </w:p>
          <w:p w:rsidR="009752BE" w:rsidRDefault="009752BE">
            <w:pPr>
              <w:spacing w:line="540" w:lineRule="exact"/>
              <w:rPr>
                <w:rFonts w:ascii="仿宋_GB2312" w:eastAsia="仿宋_GB2312" w:hAnsi="宋体"/>
                <w:color w:val="000000"/>
                <w:sz w:val="28"/>
                <w:szCs w:val="28"/>
              </w:rPr>
            </w:pPr>
          </w:p>
          <w:p w:rsidR="009752BE" w:rsidRDefault="00112C91">
            <w:pPr>
              <w:spacing w:line="540" w:lineRule="exact"/>
              <w:rPr>
                <w:rFonts w:ascii="仿宋_GB2312" w:eastAsia="仿宋_GB2312" w:hAnsi="宋体"/>
                <w:color w:val="000000"/>
                <w:sz w:val="28"/>
                <w:szCs w:val="28"/>
              </w:rPr>
            </w:pPr>
            <w:r>
              <w:rPr>
                <w:rFonts w:ascii="仿宋_GB2312" w:eastAsia="仿宋_GB2312" w:hAnsi="宋体" w:hint="eastAsia"/>
                <w:color w:val="000000"/>
                <w:sz w:val="28"/>
                <w:szCs w:val="28"/>
              </w:rPr>
              <w:t>单位负责人签名：</w:t>
            </w:r>
            <w:r w:rsidR="00214316">
              <w:rPr>
                <w:rFonts w:ascii="仿宋_GB2312" w:eastAsia="仿宋_GB2312" w:hAnsi="宋体" w:hint="eastAsia"/>
                <w:color w:val="000000"/>
                <w:sz w:val="28"/>
                <w:szCs w:val="28"/>
              </w:rPr>
              <w:t xml:space="preserve">                      </w:t>
            </w:r>
            <w:r>
              <w:rPr>
                <w:rFonts w:ascii="仿宋_GB2312" w:eastAsia="仿宋_GB2312" w:hAnsi="宋体" w:hint="eastAsia"/>
                <w:color w:val="000000"/>
                <w:sz w:val="28"/>
                <w:szCs w:val="28"/>
              </w:rPr>
              <w:t>单位盖章：</w:t>
            </w:r>
          </w:p>
          <w:p w:rsidR="00214316" w:rsidRDefault="00214316">
            <w:pPr>
              <w:spacing w:line="540" w:lineRule="exact"/>
              <w:rPr>
                <w:rFonts w:ascii="仿宋_GB2312" w:eastAsia="仿宋_GB2312" w:hAnsi="宋体"/>
                <w:color w:val="000000"/>
                <w:sz w:val="28"/>
                <w:szCs w:val="28"/>
              </w:rPr>
            </w:pPr>
          </w:p>
          <w:p w:rsidR="009752BE" w:rsidRDefault="00112C91" w:rsidP="00214316">
            <w:pPr>
              <w:spacing w:line="540" w:lineRule="exact"/>
              <w:ind w:firstLineChars="2300" w:firstLine="6440"/>
              <w:rPr>
                <w:rFonts w:ascii="仿宋_GB2312" w:eastAsia="仿宋_GB2312" w:hAnsi="宋体"/>
                <w:color w:val="000000"/>
                <w:sz w:val="28"/>
                <w:szCs w:val="28"/>
              </w:rPr>
            </w:pPr>
            <w:r>
              <w:rPr>
                <w:rFonts w:ascii="仿宋_GB2312" w:eastAsia="仿宋_GB2312" w:hAnsi="宋体" w:hint="eastAsia"/>
                <w:color w:val="000000"/>
                <w:sz w:val="28"/>
                <w:szCs w:val="28"/>
              </w:rPr>
              <w:t>年</w:t>
            </w:r>
            <w:r w:rsidR="00214316">
              <w:rPr>
                <w:rFonts w:ascii="仿宋_GB2312" w:eastAsia="仿宋_GB2312" w:hAnsi="宋体" w:hint="eastAsia"/>
                <w:color w:val="000000"/>
                <w:sz w:val="28"/>
                <w:szCs w:val="28"/>
              </w:rPr>
              <w:t xml:space="preserve">   </w:t>
            </w:r>
            <w:r>
              <w:rPr>
                <w:rFonts w:ascii="仿宋_GB2312" w:eastAsia="仿宋_GB2312" w:hAnsi="宋体" w:hint="eastAsia"/>
                <w:color w:val="000000"/>
                <w:sz w:val="28"/>
                <w:szCs w:val="28"/>
              </w:rPr>
              <w:t>月</w:t>
            </w:r>
            <w:r w:rsidR="00214316">
              <w:rPr>
                <w:rFonts w:ascii="仿宋_GB2312" w:eastAsia="仿宋_GB2312" w:hAnsi="宋体" w:hint="eastAsia"/>
                <w:color w:val="000000"/>
                <w:sz w:val="28"/>
                <w:szCs w:val="28"/>
              </w:rPr>
              <w:t xml:space="preserve">   </w:t>
            </w:r>
            <w:r>
              <w:rPr>
                <w:rFonts w:ascii="仿宋_GB2312" w:eastAsia="仿宋_GB2312" w:hAnsi="宋体" w:hint="eastAsia"/>
                <w:color w:val="000000"/>
                <w:sz w:val="28"/>
                <w:szCs w:val="28"/>
              </w:rPr>
              <w:t>日</w:t>
            </w:r>
          </w:p>
        </w:tc>
      </w:tr>
      <w:tr w:rsidR="009752BE">
        <w:trPr>
          <w:trHeight w:val="3270"/>
        </w:trPr>
        <w:tc>
          <w:tcPr>
            <w:tcW w:w="648" w:type="dxa"/>
            <w:vMerge w:val="restart"/>
            <w:vAlign w:val="center"/>
          </w:tcPr>
          <w:p w:rsidR="009752BE" w:rsidRDefault="00112C91">
            <w:pPr>
              <w:spacing w:line="38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市</w:t>
            </w:r>
          </w:p>
          <w:p w:rsidR="009752BE" w:rsidRDefault="009752BE">
            <w:pPr>
              <w:spacing w:line="380" w:lineRule="exact"/>
              <w:jc w:val="center"/>
              <w:rPr>
                <w:rFonts w:ascii="仿宋_GB2312" w:eastAsia="仿宋_GB2312" w:hAnsi="宋体"/>
                <w:color w:val="000000"/>
                <w:sz w:val="28"/>
                <w:szCs w:val="28"/>
              </w:rPr>
            </w:pPr>
          </w:p>
          <w:p w:rsidR="009752BE" w:rsidRDefault="00112C91">
            <w:pPr>
              <w:spacing w:line="38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评</w:t>
            </w:r>
          </w:p>
          <w:p w:rsidR="009752BE" w:rsidRDefault="009752BE">
            <w:pPr>
              <w:spacing w:line="380" w:lineRule="exact"/>
              <w:jc w:val="center"/>
              <w:rPr>
                <w:rFonts w:ascii="仿宋_GB2312" w:eastAsia="仿宋_GB2312" w:hAnsi="宋体"/>
                <w:color w:val="000000"/>
                <w:sz w:val="28"/>
                <w:szCs w:val="28"/>
              </w:rPr>
            </w:pPr>
          </w:p>
          <w:p w:rsidR="009752BE" w:rsidRDefault="00112C91">
            <w:pPr>
              <w:spacing w:line="38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委</w:t>
            </w:r>
          </w:p>
          <w:p w:rsidR="009752BE" w:rsidRDefault="009752BE">
            <w:pPr>
              <w:spacing w:line="380" w:lineRule="exact"/>
              <w:jc w:val="center"/>
              <w:rPr>
                <w:rFonts w:ascii="仿宋_GB2312" w:eastAsia="仿宋_GB2312" w:hAnsi="宋体"/>
                <w:color w:val="000000"/>
                <w:sz w:val="28"/>
                <w:szCs w:val="28"/>
              </w:rPr>
            </w:pPr>
          </w:p>
          <w:p w:rsidR="009752BE" w:rsidRDefault="00112C91">
            <w:pPr>
              <w:spacing w:line="38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会</w:t>
            </w:r>
          </w:p>
          <w:p w:rsidR="009752BE" w:rsidRDefault="009752BE">
            <w:pPr>
              <w:spacing w:line="380" w:lineRule="exact"/>
              <w:jc w:val="center"/>
              <w:rPr>
                <w:rFonts w:ascii="仿宋_GB2312" w:eastAsia="仿宋_GB2312" w:hAnsi="宋体"/>
                <w:color w:val="000000"/>
                <w:sz w:val="28"/>
                <w:szCs w:val="28"/>
              </w:rPr>
            </w:pPr>
          </w:p>
          <w:p w:rsidR="009752BE" w:rsidRDefault="00112C91">
            <w:pPr>
              <w:spacing w:line="38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评</w:t>
            </w:r>
          </w:p>
          <w:p w:rsidR="009752BE" w:rsidRDefault="009752BE">
            <w:pPr>
              <w:spacing w:line="380" w:lineRule="exact"/>
              <w:jc w:val="center"/>
              <w:rPr>
                <w:rFonts w:ascii="仿宋_GB2312" w:eastAsia="仿宋_GB2312" w:hAnsi="宋体"/>
                <w:color w:val="000000"/>
                <w:sz w:val="28"/>
                <w:szCs w:val="28"/>
              </w:rPr>
            </w:pPr>
          </w:p>
          <w:p w:rsidR="009752BE" w:rsidRDefault="00112C91">
            <w:pPr>
              <w:spacing w:line="38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审</w:t>
            </w:r>
          </w:p>
          <w:p w:rsidR="009752BE" w:rsidRDefault="009752BE">
            <w:pPr>
              <w:spacing w:line="380" w:lineRule="exact"/>
              <w:jc w:val="center"/>
              <w:rPr>
                <w:rFonts w:ascii="仿宋_GB2312" w:eastAsia="仿宋_GB2312" w:hAnsi="宋体"/>
                <w:color w:val="000000"/>
                <w:sz w:val="28"/>
                <w:szCs w:val="28"/>
              </w:rPr>
            </w:pPr>
          </w:p>
          <w:p w:rsidR="009752BE" w:rsidRDefault="00112C91">
            <w:pPr>
              <w:spacing w:line="38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栏</w:t>
            </w:r>
          </w:p>
        </w:tc>
        <w:tc>
          <w:tcPr>
            <w:tcW w:w="8639" w:type="dxa"/>
            <w:gridSpan w:val="14"/>
          </w:tcPr>
          <w:p w:rsidR="009752BE" w:rsidRDefault="00112C91">
            <w:pPr>
              <w:spacing w:line="380" w:lineRule="exact"/>
              <w:rPr>
                <w:rFonts w:ascii="仿宋_GB2312" w:eastAsia="仿宋_GB2312" w:hAnsi="宋体"/>
                <w:color w:val="000000"/>
                <w:sz w:val="28"/>
                <w:szCs w:val="28"/>
              </w:rPr>
            </w:pPr>
            <w:r>
              <w:rPr>
                <w:rFonts w:ascii="仿宋_GB2312" w:eastAsia="仿宋_GB2312" w:hAnsi="宋体" w:hint="eastAsia"/>
                <w:color w:val="000000"/>
                <w:sz w:val="28"/>
                <w:szCs w:val="28"/>
              </w:rPr>
              <w:t>评审小组意见：</w:t>
            </w:r>
          </w:p>
        </w:tc>
      </w:tr>
      <w:tr w:rsidR="009752BE">
        <w:trPr>
          <w:trHeight w:val="615"/>
        </w:trPr>
        <w:tc>
          <w:tcPr>
            <w:tcW w:w="648" w:type="dxa"/>
            <w:vMerge/>
            <w:vAlign w:val="center"/>
          </w:tcPr>
          <w:p w:rsidR="009752BE" w:rsidRDefault="009752BE">
            <w:pPr>
              <w:widowControl/>
              <w:jc w:val="left"/>
              <w:rPr>
                <w:rFonts w:ascii="仿宋_GB2312" w:eastAsia="仿宋_GB2312" w:hAnsi="宋体"/>
                <w:color w:val="000000"/>
                <w:sz w:val="28"/>
                <w:szCs w:val="28"/>
              </w:rPr>
            </w:pPr>
          </w:p>
        </w:tc>
        <w:tc>
          <w:tcPr>
            <w:tcW w:w="8639" w:type="dxa"/>
            <w:gridSpan w:val="14"/>
            <w:vAlign w:val="center"/>
          </w:tcPr>
          <w:p w:rsidR="009752BE" w:rsidRDefault="00112C91">
            <w:pPr>
              <w:spacing w:line="380" w:lineRule="exact"/>
              <w:rPr>
                <w:rFonts w:ascii="仿宋_GB2312" w:eastAsia="仿宋_GB2312" w:hAnsi="宋体"/>
                <w:color w:val="000000"/>
                <w:sz w:val="28"/>
                <w:szCs w:val="28"/>
              </w:rPr>
            </w:pPr>
            <w:r>
              <w:rPr>
                <w:rFonts w:ascii="仿宋_GB2312" w:eastAsia="仿宋_GB2312" w:hAnsi="宋体" w:hint="eastAsia"/>
                <w:color w:val="000000"/>
                <w:sz w:val="28"/>
                <w:szCs w:val="28"/>
              </w:rPr>
              <w:t>建议评定等级：</w:t>
            </w:r>
          </w:p>
        </w:tc>
      </w:tr>
      <w:tr w:rsidR="009752BE">
        <w:trPr>
          <w:trHeight w:val="2940"/>
        </w:trPr>
        <w:tc>
          <w:tcPr>
            <w:tcW w:w="648" w:type="dxa"/>
            <w:vMerge/>
            <w:vAlign w:val="center"/>
          </w:tcPr>
          <w:p w:rsidR="009752BE" w:rsidRDefault="009752BE">
            <w:pPr>
              <w:widowControl/>
              <w:jc w:val="left"/>
              <w:rPr>
                <w:rFonts w:ascii="仿宋_GB2312" w:eastAsia="仿宋_GB2312" w:hAnsi="宋体"/>
                <w:color w:val="000000"/>
                <w:sz w:val="28"/>
                <w:szCs w:val="28"/>
              </w:rPr>
            </w:pPr>
          </w:p>
        </w:tc>
        <w:tc>
          <w:tcPr>
            <w:tcW w:w="8639" w:type="dxa"/>
            <w:gridSpan w:val="14"/>
          </w:tcPr>
          <w:p w:rsidR="009752BE" w:rsidRDefault="00112C91">
            <w:pPr>
              <w:spacing w:line="380" w:lineRule="exact"/>
              <w:rPr>
                <w:rFonts w:ascii="仿宋_GB2312" w:eastAsia="仿宋_GB2312" w:hAnsi="宋体"/>
                <w:color w:val="000000"/>
                <w:sz w:val="28"/>
                <w:szCs w:val="28"/>
              </w:rPr>
            </w:pPr>
            <w:r>
              <w:rPr>
                <w:rFonts w:ascii="仿宋_GB2312" w:eastAsia="仿宋_GB2312" w:hAnsi="宋体" w:hint="eastAsia"/>
                <w:color w:val="000000"/>
                <w:sz w:val="28"/>
                <w:szCs w:val="28"/>
              </w:rPr>
              <w:t>评审组成员签名：</w:t>
            </w:r>
          </w:p>
          <w:p w:rsidR="009752BE" w:rsidRDefault="009752BE">
            <w:pPr>
              <w:spacing w:line="380" w:lineRule="exact"/>
              <w:rPr>
                <w:rFonts w:ascii="仿宋_GB2312" w:eastAsia="仿宋_GB2312" w:hAnsi="宋体"/>
                <w:color w:val="000000"/>
                <w:sz w:val="28"/>
                <w:szCs w:val="28"/>
              </w:rPr>
            </w:pPr>
          </w:p>
          <w:p w:rsidR="009752BE" w:rsidRDefault="009752BE">
            <w:pPr>
              <w:spacing w:line="380" w:lineRule="exact"/>
              <w:rPr>
                <w:rFonts w:ascii="仿宋_GB2312" w:eastAsia="仿宋_GB2312" w:hAnsi="宋体"/>
                <w:color w:val="000000"/>
                <w:sz w:val="28"/>
                <w:szCs w:val="28"/>
              </w:rPr>
            </w:pPr>
          </w:p>
          <w:p w:rsidR="009752BE" w:rsidRDefault="009752BE">
            <w:pPr>
              <w:spacing w:line="380" w:lineRule="exact"/>
              <w:rPr>
                <w:rFonts w:ascii="仿宋_GB2312" w:eastAsia="仿宋_GB2312" w:hAnsi="宋体"/>
                <w:color w:val="000000"/>
                <w:sz w:val="28"/>
                <w:szCs w:val="28"/>
              </w:rPr>
            </w:pPr>
          </w:p>
          <w:p w:rsidR="009752BE" w:rsidRDefault="009752BE">
            <w:pPr>
              <w:spacing w:line="380" w:lineRule="exact"/>
              <w:rPr>
                <w:rFonts w:ascii="仿宋_GB2312" w:eastAsia="仿宋_GB2312" w:hAnsi="宋体"/>
                <w:color w:val="000000"/>
                <w:sz w:val="28"/>
                <w:szCs w:val="28"/>
              </w:rPr>
            </w:pPr>
          </w:p>
          <w:p w:rsidR="009752BE" w:rsidRDefault="00112C91">
            <w:pPr>
              <w:spacing w:line="380" w:lineRule="exact"/>
              <w:rPr>
                <w:rFonts w:ascii="仿宋_GB2312" w:eastAsia="仿宋_GB2312" w:hAnsi="宋体"/>
                <w:color w:val="000000"/>
                <w:sz w:val="28"/>
                <w:szCs w:val="28"/>
              </w:rPr>
            </w:pPr>
            <w:r>
              <w:rPr>
                <w:rFonts w:ascii="仿宋_GB2312" w:eastAsia="仿宋_GB2312" w:hAnsi="宋体" w:hint="eastAsia"/>
                <w:color w:val="000000"/>
                <w:sz w:val="28"/>
                <w:szCs w:val="28"/>
              </w:rPr>
              <w:t>小组负责人签名：</w:t>
            </w:r>
          </w:p>
          <w:p w:rsidR="009752BE" w:rsidRDefault="00112C91" w:rsidP="00214316">
            <w:pPr>
              <w:spacing w:line="380" w:lineRule="exact"/>
              <w:ind w:firstLineChars="2250" w:firstLine="6300"/>
              <w:rPr>
                <w:rFonts w:ascii="仿宋_GB2312" w:eastAsia="仿宋_GB2312" w:hAnsi="宋体"/>
                <w:color w:val="000000"/>
                <w:sz w:val="28"/>
                <w:szCs w:val="28"/>
              </w:rPr>
            </w:pPr>
            <w:r>
              <w:rPr>
                <w:rFonts w:ascii="仿宋_GB2312" w:eastAsia="仿宋_GB2312" w:hAnsi="宋体" w:hint="eastAsia"/>
                <w:color w:val="000000"/>
                <w:sz w:val="28"/>
                <w:szCs w:val="28"/>
              </w:rPr>
              <w:t>年</w:t>
            </w:r>
            <w:r w:rsidR="00214316">
              <w:rPr>
                <w:rFonts w:ascii="仿宋_GB2312" w:eastAsia="仿宋_GB2312" w:hAnsi="宋体" w:hint="eastAsia"/>
                <w:color w:val="000000"/>
                <w:sz w:val="28"/>
                <w:szCs w:val="28"/>
              </w:rPr>
              <w:t xml:space="preserve">   </w:t>
            </w:r>
            <w:r>
              <w:rPr>
                <w:rFonts w:ascii="仿宋_GB2312" w:eastAsia="仿宋_GB2312" w:hAnsi="宋体" w:hint="eastAsia"/>
                <w:color w:val="000000"/>
                <w:sz w:val="28"/>
                <w:szCs w:val="28"/>
              </w:rPr>
              <w:t>月</w:t>
            </w:r>
            <w:r w:rsidR="00214316">
              <w:rPr>
                <w:rFonts w:ascii="仿宋_GB2312" w:eastAsia="仿宋_GB2312" w:hAnsi="宋体" w:hint="eastAsia"/>
                <w:color w:val="000000"/>
                <w:sz w:val="28"/>
                <w:szCs w:val="28"/>
              </w:rPr>
              <w:t xml:space="preserve">   </w:t>
            </w:r>
            <w:r>
              <w:rPr>
                <w:rFonts w:ascii="仿宋_GB2312" w:eastAsia="仿宋_GB2312" w:hAnsi="宋体" w:hint="eastAsia"/>
                <w:color w:val="000000"/>
                <w:sz w:val="28"/>
                <w:szCs w:val="28"/>
              </w:rPr>
              <w:t>日</w:t>
            </w:r>
          </w:p>
        </w:tc>
      </w:tr>
      <w:tr w:rsidR="009752BE">
        <w:trPr>
          <w:trHeight w:val="2932"/>
        </w:trPr>
        <w:tc>
          <w:tcPr>
            <w:tcW w:w="648" w:type="dxa"/>
            <w:vMerge/>
            <w:vAlign w:val="center"/>
          </w:tcPr>
          <w:p w:rsidR="009752BE" w:rsidRDefault="009752BE">
            <w:pPr>
              <w:widowControl/>
              <w:jc w:val="left"/>
              <w:rPr>
                <w:rFonts w:ascii="仿宋_GB2312" w:eastAsia="仿宋_GB2312" w:hAnsi="宋体"/>
                <w:color w:val="000000"/>
                <w:sz w:val="28"/>
                <w:szCs w:val="28"/>
              </w:rPr>
            </w:pPr>
          </w:p>
        </w:tc>
        <w:tc>
          <w:tcPr>
            <w:tcW w:w="8639" w:type="dxa"/>
            <w:gridSpan w:val="14"/>
          </w:tcPr>
          <w:p w:rsidR="009752BE" w:rsidRDefault="00112C91">
            <w:pPr>
              <w:spacing w:line="380" w:lineRule="exact"/>
              <w:rPr>
                <w:rFonts w:ascii="仿宋_GB2312" w:eastAsia="仿宋_GB2312" w:hAnsi="宋体"/>
                <w:color w:val="000000"/>
                <w:sz w:val="28"/>
                <w:szCs w:val="28"/>
              </w:rPr>
            </w:pPr>
            <w:r>
              <w:rPr>
                <w:rFonts w:ascii="仿宋_GB2312" w:eastAsia="仿宋_GB2312" w:hAnsi="宋体" w:hint="eastAsia"/>
                <w:color w:val="000000"/>
                <w:sz w:val="28"/>
                <w:szCs w:val="28"/>
              </w:rPr>
              <w:t>评审委员会意见：</w:t>
            </w:r>
          </w:p>
          <w:p w:rsidR="009752BE" w:rsidRDefault="009752BE">
            <w:pPr>
              <w:spacing w:line="380" w:lineRule="exact"/>
              <w:rPr>
                <w:rFonts w:ascii="仿宋_GB2312" w:eastAsia="仿宋_GB2312" w:hAnsi="宋体"/>
                <w:color w:val="000000"/>
                <w:sz w:val="28"/>
                <w:szCs w:val="28"/>
              </w:rPr>
            </w:pPr>
          </w:p>
          <w:p w:rsidR="009752BE" w:rsidRDefault="009752BE">
            <w:pPr>
              <w:spacing w:line="380" w:lineRule="exact"/>
              <w:rPr>
                <w:rFonts w:ascii="仿宋_GB2312" w:eastAsia="仿宋_GB2312" w:hAnsi="宋体"/>
                <w:color w:val="000000"/>
                <w:sz w:val="28"/>
                <w:szCs w:val="28"/>
              </w:rPr>
            </w:pPr>
          </w:p>
          <w:p w:rsidR="009752BE" w:rsidRDefault="009752BE">
            <w:pPr>
              <w:spacing w:line="380" w:lineRule="exact"/>
              <w:rPr>
                <w:rFonts w:ascii="仿宋_GB2312" w:eastAsia="仿宋_GB2312" w:hAnsi="宋体"/>
                <w:color w:val="000000"/>
                <w:sz w:val="28"/>
                <w:szCs w:val="28"/>
              </w:rPr>
            </w:pPr>
          </w:p>
          <w:p w:rsidR="009752BE" w:rsidRDefault="009752BE">
            <w:pPr>
              <w:spacing w:line="380" w:lineRule="exact"/>
              <w:rPr>
                <w:rFonts w:ascii="仿宋_GB2312" w:eastAsia="仿宋_GB2312" w:hAnsi="宋体"/>
                <w:color w:val="000000"/>
                <w:sz w:val="28"/>
                <w:szCs w:val="28"/>
              </w:rPr>
            </w:pPr>
          </w:p>
          <w:p w:rsidR="009752BE" w:rsidRDefault="00112C91">
            <w:pPr>
              <w:spacing w:line="380" w:lineRule="exact"/>
              <w:rPr>
                <w:rFonts w:ascii="仿宋_GB2312" w:eastAsia="仿宋_GB2312" w:hAnsi="宋体"/>
                <w:color w:val="000000"/>
                <w:sz w:val="28"/>
                <w:szCs w:val="28"/>
              </w:rPr>
            </w:pPr>
            <w:r>
              <w:rPr>
                <w:rFonts w:ascii="仿宋_GB2312" w:eastAsia="仿宋_GB2312" w:hAnsi="宋体" w:hint="eastAsia"/>
                <w:color w:val="000000"/>
                <w:sz w:val="28"/>
                <w:szCs w:val="28"/>
              </w:rPr>
              <w:t>负责人签名：</w:t>
            </w:r>
          </w:p>
          <w:p w:rsidR="009752BE" w:rsidRDefault="00112C91" w:rsidP="00214316">
            <w:pPr>
              <w:wordWrap w:val="0"/>
              <w:spacing w:line="380" w:lineRule="exact"/>
              <w:jc w:val="right"/>
              <w:rPr>
                <w:rFonts w:ascii="仿宋_GB2312" w:eastAsia="仿宋_GB2312" w:hAnsi="宋体"/>
                <w:color w:val="000000"/>
                <w:sz w:val="28"/>
                <w:szCs w:val="28"/>
              </w:rPr>
            </w:pPr>
            <w:r>
              <w:rPr>
                <w:rFonts w:ascii="仿宋_GB2312" w:eastAsia="仿宋_GB2312" w:hAnsi="宋体" w:hint="eastAsia"/>
                <w:color w:val="000000"/>
                <w:sz w:val="28"/>
                <w:szCs w:val="28"/>
              </w:rPr>
              <w:t>年</w:t>
            </w:r>
            <w:r w:rsidR="00214316">
              <w:rPr>
                <w:rFonts w:ascii="仿宋_GB2312" w:eastAsia="仿宋_GB2312" w:hAnsi="宋体" w:hint="eastAsia"/>
                <w:color w:val="000000"/>
                <w:sz w:val="28"/>
                <w:szCs w:val="28"/>
              </w:rPr>
              <w:t xml:space="preserve">   </w:t>
            </w:r>
            <w:r>
              <w:rPr>
                <w:rFonts w:ascii="仿宋_GB2312" w:eastAsia="仿宋_GB2312" w:hAnsi="宋体" w:hint="eastAsia"/>
                <w:color w:val="000000"/>
                <w:sz w:val="28"/>
                <w:szCs w:val="28"/>
              </w:rPr>
              <w:t>月</w:t>
            </w:r>
            <w:r w:rsidR="00214316">
              <w:rPr>
                <w:rFonts w:ascii="仿宋_GB2312" w:eastAsia="仿宋_GB2312" w:hAnsi="宋体" w:hint="eastAsia"/>
                <w:color w:val="000000"/>
                <w:sz w:val="28"/>
                <w:szCs w:val="28"/>
              </w:rPr>
              <w:t xml:space="preserve">   </w:t>
            </w:r>
            <w:r>
              <w:rPr>
                <w:rFonts w:ascii="仿宋_GB2312" w:eastAsia="仿宋_GB2312" w:hAnsi="宋体" w:hint="eastAsia"/>
                <w:color w:val="000000"/>
                <w:sz w:val="28"/>
                <w:szCs w:val="28"/>
              </w:rPr>
              <w:t>日</w:t>
            </w:r>
            <w:r w:rsidR="00214316">
              <w:rPr>
                <w:rFonts w:ascii="仿宋_GB2312" w:eastAsia="仿宋_GB2312" w:hAnsi="宋体" w:hint="eastAsia"/>
                <w:color w:val="000000"/>
                <w:sz w:val="28"/>
                <w:szCs w:val="28"/>
              </w:rPr>
              <w:t xml:space="preserve">   </w:t>
            </w:r>
          </w:p>
        </w:tc>
      </w:tr>
      <w:tr w:rsidR="009752BE">
        <w:trPr>
          <w:trHeight w:val="464"/>
        </w:trPr>
        <w:tc>
          <w:tcPr>
            <w:tcW w:w="648" w:type="dxa"/>
            <w:vMerge/>
            <w:vAlign w:val="center"/>
          </w:tcPr>
          <w:p w:rsidR="009752BE" w:rsidRDefault="009752BE">
            <w:pPr>
              <w:widowControl/>
              <w:jc w:val="left"/>
              <w:rPr>
                <w:rFonts w:ascii="仿宋_GB2312" w:eastAsia="仿宋_GB2312" w:hAnsi="宋体"/>
                <w:color w:val="000000"/>
                <w:sz w:val="28"/>
                <w:szCs w:val="28"/>
              </w:rPr>
            </w:pPr>
          </w:p>
        </w:tc>
        <w:tc>
          <w:tcPr>
            <w:tcW w:w="8639" w:type="dxa"/>
            <w:gridSpan w:val="14"/>
          </w:tcPr>
          <w:p w:rsidR="009752BE" w:rsidRDefault="00112C91">
            <w:pPr>
              <w:spacing w:line="460" w:lineRule="exact"/>
              <w:rPr>
                <w:rFonts w:ascii="仿宋_GB2312" w:eastAsia="仿宋_GB2312" w:hAnsi="宋体"/>
                <w:color w:val="000000"/>
                <w:sz w:val="28"/>
                <w:szCs w:val="28"/>
              </w:rPr>
            </w:pPr>
            <w:r>
              <w:rPr>
                <w:rFonts w:ascii="仿宋_GB2312" w:eastAsia="仿宋_GB2312" w:hAnsi="宋体" w:hint="eastAsia"/>
                <w:color w:val="000000"/>
                <w:sz w:val="28"/>
                <w:szCs w:val="28"/>
              </w:rPr>
              <w:t>评定等级：</w:t>
            </w:r>
          </w:p>
        </w:tc>
      </w:tr>
      <w:tr w:rsidR="009752BE">
        <w:trPr>
          <w:trHeight w:val="405"/>
        </w:trPr>
        <w:tc>
          <w:tcPr>
            <w:tcW w:w="648" w:type="dxa"/>
            <w:vMerge/>
            <w:vAlign w:val="center"/>
          </w:tcPr>
          <w:p w:rsidR="009752BE" w:rsidRDefault="009752BE">
            <w:pPr>
              <w:widowControl/>
              <w:jc w:val="left"/>
              <w:rPr>
                <w:rFonts w:ascii="仿宋_GB2312" w:eastAsia="仿宋_GB2312" w:hAnsi="宋体"/>
                <w:color w:val="000000"/>
                <w:sz w:val="28"/>
                <w:szCs w:val="28"/>
              </w:rPr>
            </w:pPr>
          </w:p>
        </w:tc>
        <w:tc>
          <w:tcPr>
            <w:tcW w:w="1980" w:type="dxa"/>
            <w:gridSpan w:val="3"/>
          </w:tcPr>
          <w:p w:rsidR="009752BE" w:rsidRDefault="00112C91">
            <w:pPr>
              <w:spacing w:line="460" w:lineRule="exact"/>
              <w:rPr>
                <w:rFonts w:ascii="仿宋_GB2312" w:eastAsia="仿宋_GB2312" w:hAnsi="宋体"/>
                <w:color w:val="000000"/>
                <w:sz w:val="28"/>
                <w:szCs w:val="28"/>
              </w:rPr>
            </w:pPr>
            <w:r>
              <w:rPr>
                <w:rFonts w:ascii="仿宋_GB2312" w:eastAsia="仿宋_GB2312" w:hAnsi="宋体" w:hint="eastAsia"/>
                <w:color w:val="000000"/>
                <w:sz w:val="28"/>
                <w:szCs w:val="28"/>
              </w:rPr>
              <w:t>参加评审人数</w:t>
            </w:r>
          </w:p>
        </w:tc>
        <w:tc>
          <w:tcPr>
            <w:tcW w:w="2700" w:type="dxa"/>
            <w:gridSpan w:val="5"/>
          </w:tcPr>
          <w:p w:rsidR="009752BE" w:rsidRDefault="009752BE">
            <w:pPr>
              <w:spacing w:line="460" w:lineRule="exact"/>
              <w:rPr>
                <w:rFonts w:ascii="仿宋_GB2312" w:eastAsia="仿宋_GB2312" w:hAnsi="宋体"/>
                <w:color w:val="000000"/>
                <w:sz w:val="28"/>
                <w:szCs w:val="28"/>
              </w:rPr>
            </w:pPr>
          </w:p>
        </w:tc>
        <w:tc>
          <w:tcPr>
            <w:tcW w:w="1080" w:type="dxa"/>
            <w:gridSpan w:val="2"/>
          </w:tcPr>
          <w:p w:rsidR="009752BE" w:rsidRDefault="00112C91">
            <w:pPr>
              <w:spacing w:line="460" w:lineRule="exact"/>
              <w:rPr>
                <w:rFonts w:ascii="仿宋_GB2312" w:eastAsia="仿宋_GB2312" w:hAnsi="宋体"/>
                <w:color w:val="000000"/>
                <w:sz w:val="28"/>
                <w:szCs w:val="28"/>
              </w:rPr>
            </w:pPr>
            <w:r>
              <w:rPr>
                <w:rFonts w:ascii="仿宋_GB2312" w:eastAsia="仿宋_GB2312" w:hAnsi="宋体" w:hint="eastAsia"/>
                <w:color w:val="000000"/>
                <w:sz w:val="28"/>
                <w:szCs w:val="28"/>
              </w:rPr>
              <w:t>得票数</w:t>
            </w:r>
          </w:p>
        </w:tc>
        <w:tc>
          <w:tcPr>
            <w:tcW w:w="2879" w:type="dxa"/>
            <w:gridSpan w:val="4"/>
          </w:tcPr>
          <w:p w:rsidR="009752BE" w:rsidRDefault="009752BE">
            <w:pPr>
              <w:spacing w:line="460" w:lineRule="exact"/>
              <w:rPr>
                <w:rFonts w:ascii="仿宋_GB2312" w:eastAsia="仿宋_GB2312" w:hAnsi="宋体"/>
                <w:color w:val="000000"/>
                <w:sz w:val="28"/>
                <w:szCs w:val="28"/>
              </w:rPr>
            </w:pPr>
          </w:p>
        </w:tc>
      </w:tr>
      <w:tr w:rsidR="009752BE">
        <w:trPr>
          <w:trHeight w:val="1285"/>
        </w:trPr>
        <w:tc>
          <w:tcPr>
            <w:tcW w:w="648" w:type="dxa"/>
            <w:vAlign w:val="center"/>
          </w:tcPr>
          <w:p w:rsidR="009752BE" w:rsidRDefault="00112C91">
            <w:pPr>
              <w:spacing w:line="380" w:lineRule="exact"/>
              <w:jc w:val="center"/>
              <w:rPr>
                <w:rFonts w:ascii="仿宋_GB2312" w:eastAsia="仿宋_GB2312" w:hAnsi="宋体"/>
                <w:color w:val="000000"/>
                <w:sz w:val="28"/>
                <w:szCs w:val="28"/>
              </w:rPr>
            </w:pPr>
            <w:r>
              <w:rPr>
                <w:rFonts w:ascii="仿宋_GB2312" w:eastAsia="仿宋_GB2312" w:hAnsi="宋体" w:hint="eastAsia"/>
                <w:color w:val="000000"/>
                <w:sz w:val="28"/>
                <w:szCs w:val="28"/>
              </w:rPr>
              <w:t>备注</w:t>
            </w:r>
          </w:p>
        </w:tc>
        <w:tc>
          <w:tcPr>
            <w:tcW w:w="8639" w:type="dxa"/>
            <w:gridSpan w:val="14"/>
          </w:tcPr>
          <w:p w:rsidR="009752BE" w:rsidRDefault="009752BE">
            <w:pPr>
              <w:spacing w:line="380" w:lineRule="exact"/>
              <w:rPr>
                <w:rFonts w:ascii="仿宋_GB2312" w:eastAsia="仿宋_GB2312" w:hAnsi="宋体"/>
                <w:color w:val="000000"/>
                <w:sz w:val="28"/>
                <w:szCs w:val="28"/>
              </w:rPr>
            </w:pPr>
          </w:p>
          <w:p w:rsidR="009752BE" w:rsidRDefault="009752BE">
            <w:pPr>
              <w:spacing w:line="380" w:lineRule="exact"/>
              <w:rPr>
                <w:rFonts w:ascii="仿宋_GB2312" w:eastAsia="仿宋_GB2312" w:hAnsi="宋体"/>
                <w:color w:val="000000"/>
                <w:sz w:val="28"/>
                <w:szCs w:val="28"/>
              </w:rPr>
            </w:pPr>
          </w:p>
          <w:p w:rsidR="009752BE" w:rsidRDefault="00112C91">
            <w:pPr>
              <w:spacing w:line="380" w:lineRule="exact"/>
              <w:rPr>
                <w:rFonts w:ascii="仿宋_GB2312" w:eastAsia="仿宋_GB2312" w:hAnsi="宋体"/>
                <w:color w:val="000000"/>
                <w:sz w:val="28"/>
                <w:szCs w:val="28"/>
              </w:rPr>
            </w:pPr>
            <w:r>
              <w:rPr>
                <w:rFonts w:ascii="仿宋_GB2312" w:eastAsia="仿宋_GB2312" w:hAnsi="宋体" w:hint="eastAsia"/>
                <w:color w:val="000000"/>
                <w:sz w:val="28"/>
                <w:szCs w:val="28"/>
              </w:rPr>
              <w:t>年月日</w:t>
            </w:r>
          </w:p>
        </w:tc>
      </w:tr>
    </w:tbl>
    <w:p w:rsidR="009752BE" w:rsidRDefault="00112C91">
      <w:pPr>
        <w:spacing w:line="36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说明：</w:t>
      </w:r>
      <w:r>
        <w:rPr>
          <w:rFonts w:ascii="仿宋_GB2312" w:eastAsia="仿宋_GB2312" w:hAnsi="宋体"/>
          <w:color w:val="000000"/>
          <w:sz w:val="28"/>
          <w:szCs w:val="28"/>
        </w:rPr>
        <w:t>1</w:t>
      </w:r>
      <w:r>
        <w:rPr>
          <w:rFonts w:ascii="仿宋_GB2312" w:eastAsia="仿宋_GB2312" w:hAnsi="宋体" w:hint="eastAsia"/>
          <w:color w:val="000000"/>
          <w:sz w:val="28"/>
          <w:szCs w:val="28"/>
        </w:rPr>
        <w:t>、“编号”由推荐单位填写，“组别”请在对应栏目打“∨”；</w:t>
      </w:r>
      <w:r>
        <w:rPr>
          <w:rFonts w:ascii="仿宋_GB2312" w:eastAsia="仿宋_GB2312" w:hAnsi="宋体"/>
          <w:color w:val="000000"/>
          <w:sz w:val="28"/>
          <w:szCs w:val="28"/>
        </w:rPr>
        <w:t>2</w:t>
      </w:r>
      <w:r>
        <w:rPr>
          <w:rFonts w:ascii="仿宋_GB2312" w:eastAsia="仿宋_GB2312" w:hAnsi="宋体" w:hint="eastAsia"/>
          <w:color w:val="000000"/>
          <w:sz w:val="28"/>
          <w:szCs w:val="28"/>
        </w:rPr>
        <w:t>、由几个作者合写的学术论文，“作者姓名”栏内只写第一作者，其余的作者情况填写在备注栏内（有关作者的单位必须注明）；</w:t>
      </w:r>
      <w:r>
        <w:rPr>
          <w:rFonts w:ascii="仿宋_GB2312" w:eastAsia="仿宋_GB2312" w:hAnsi="宋体"/>
          <w:color w:val="000000"/>
          <w:sz w:val="28"/>
          <w:szCs w:val="28"/>
        </w:rPr>
        <w:t>3</w:t>
      </w:r>
      <w:r>
        <w:rPr>
          <w:rFonts w:ascii="仿宋_GB2312" w:eastAsia="仿宋_GB2312" w:hAnsi="宋体" w:hint="eastAsia"/>
          <w:color w:val="000000"/>
          <w:sz w:val="28"/>
          <w:szCs w:val="28"/>
        </w:rPr>
        <w:t>、推荐评比一等论文专家意见另附；</w:t>
      </w:r>
      <w:r>
        <w:rPr>
          <w:rFonts w:ascii="仿宋_GB2312" w:eastAsia="仿宋_GB2312" w:hAnsi="宋体"/>
          <w:color w:val="000000"/>
          <w:sz w:val="28"/>
          <w:szCs w:val="28"/>
        </w:rPr>
        <w:t>4</w:t>
      </w:r>
      <w:r>
        <w:rPr>
          <w:rFonts w:ascii="仿宋_GB2312" w:eastAsia="仿宋_GB2312" w:hAnsi="宋体" w:hint="eastAsia"/>
          <w:color w:val="000000"/>
          <w:sz w:val="28"/>
          <w:szCs w:val="28"/>
        </w:rPr>
        <w:t>、本评审表一式四份上报市科协（</w:t>
      </w:r>
      <w:r>
        <w:rPr>
          <w:rFonts w:ascii="仿宋_GB2312" w:eastAsia="仿宋_GB2312" w:hAnsi="宋体" w:hint="eastAsia"/>
          <w:b/>
          <w:bCs/>
          <w:color w:val="000000"/>
          <w:sz w:val="28"/>
          <w:szCs w:val="28"/>
        </w:rPr>
        <w:t>其中三份不填写作者姓名及相关情况</w:t>
      </w:r>
      <w:r>
        <w:rPr>
          <w:rFonts w:ascii="仿宋_GB2312" w:eastAsia="仿宋_GB2312" w:hAnsi="宋体" w:hint="eastAsia"/>
          <w:color w:val="000000"/>
          <w:sz w:val="28"/>
          <w:szCs w:val="28"/>
        </w:rPr>
        <w:t>）；</w:t>
      </w:r>
      <w:r>
        <w:rPr>
          <w:rFonts w:ascii="仿宋_GB2312" w:eastAsia="仿宋_GB2312" w:hAnsi="宋体"/>
          <w:color w:val="000000"/>
          <w:sz w:val="28"/>
          <w:szCs w:val="28"/>
        </w:rPr>
        <w:t>5</w:t>
      </w:r>
      <w:r>
        <w:rPr>
          <w:rFonts w:ascii="仿宋_GB2312" w:eastAsia="仿宋_GB2312" w:hAnsi="宋体" w:hint="eastAsia"/>
          <w:color w:val="000000"/>
          <w:sz w:val="28"/>
          <w:szCs w:val="28"/>
        </w:rPr>
        <w:t>、表格下载后，请用电脑填写，题目用中文。</w:t>
      </w:r>
    </w:p>
    <w:p w:rsidR="009752BE" w:rsidRDefault="009752BE">
      <w:pPr>
        <w:widowControl/>
        <w:jc w:val="left"/>
        <w:rPr>
          <w:rFonts w:ascii="仿宋_GB2312" w:eastAsia="仿宋_GB2312" w:hAnsi="宋体"/>
          <w:color w:val="000000"/>
          <w:sz w:val="28"/>
          <w:szCs w:val="28"/>
        </w:rPr>
        <w:sectPr w:rsidR="009752BE">
          <w:headerReference w:type="even" r:id="rId10"/>
          <w:headerReference w:type="default" r:id="rId11"/>
          <w:footerReference w:type="default" r:id="rId12"/>
          <w:headerReference w:type="first" r:id="rId13"/>
          <w:footerReference w:type="first" r:id="rId14"/>
          <w:pgSz w:w="11907" w:h="16840"/>
          <w:pgMar w:top="1418" w:right="1418" w:bottom="1418" w:left="1418" w:header="851" w:footer="992" w:gutter="0"/>
          <w:cols w:space="720"/>
          <w:titlePg/>
          <w:docGrid w:type="lines" w:linePitch="312"/>
        </w:sectPr>
      </w:pPr>
    </w:p>
    <w:p w:rsidR="009752BE" w:rsidRDefault="00112C91">
      <w:pPr>
        <w:spacing w:line="520" w:lineRule="exact"/>
        <w:rPr>
          <w:rFonts w:ascii="黑体" w:eastAsia="黑体" w:hAnsi="黑体"/>
          <w:color w:val="000000"/>
          <w:sz w:val="32"/>
          <w:szCs w:val="32"/>
        </w:rPr>
      </w:pPr>
      <w:r>
        <w:rPr>
          <w:rFonts w:ascii="黑体" w:eastAsia="黑体" w:hAnsi="黑体" w:hint="eastAsia"/>
          <w:color w:val="000000"/>
          <w:sz w:val="32"/>
          <w:szCs w:val="32"/>
        </w:rPr>
        <w:lastRenderedPageBreak/>
        <w:t>附件</w:t>
      </w:r>
      <w:r>
        <w:rPr>
          <w:rFonts w:ascii="黑体" w:eastAsia="黑体" w:hAnsi="黑体"/>
          <w:color w:val="000000"/>
          <w:sz w:val="32"/>
          <w:szCs w:val="32"/>
        </w:rPr>
        <w:t>2</w:t>
      </w:r>
    </w:p>
    <w:p w:rsidR="009752BE" w:rsidRDefault="009752BE">
      <w:pPr>
        <w:spacing w:line="520" w:lineRule="exact"/>
        <w:jc w:val="center"/>
        <w:rPr>
          <w:rFonts w:ascii="宋体"/>
          <w:b/>
          <w:color w:val="000000"/>
          <w:sz w:val="36"/>
          <w:szCs w:val="36"/>
        </w:rPr>
      </w:pPr>
    </w:p>
    <w:p w:rsidR="009752BE" w:rsidRDefault="00112C91">
      <w:pPr>
        <w:spacing w:line="520" w:lineRule="exact"/>
        <w:jc w:val="center"/>
        <w:rPr>
          <w:rFonts w:ascii="宋体"/>
          <w:b/>
          <w:color w:val="000000"/>
          <w:sz w:val="36"/>
          <w:szCs w:val="36"/>
        </w:rPr>
      </w:pPr>
      <w:r>
        <w:rPr>
          <w:rFonts w:ascii="宋体" w:hAnsi="宋体" w:hint="eastAsia"/>
          <w:b/>
          <w:color w:val="000000"/>
          <w:sz w:val="36"/>
          <w:szCs w:val="36"/>
        </w:rPr>
        <w:t>优秀论文推荐统计表</w:t>
      </w:r>
    </w:p>
    <w:p w:rsidR="009752BE" w:rsidRDefault="00112C91">
      <w:pPr>
        <w:spacing w:line="520" w:lineRule="exact"/>
        <w:ind w:firstLineChars="49" w:firstLine="138"/>
        <w:rPr>
          <w:rFonts w:ascii="仿宋_GB2312" w:eastAsia="仿宋_GB2312" w:hAnsi="宋体"/>
          <w:b/>
          <w:color w:val="000000"/>
          <w:sz w:val="28"/>
          <w:szCs w:val="28"/>
        </w:rPr>
      </w:pPr>
      <w:r>
        <w:rPr>
          <w:rFonts w:ascii="仿宋_GB2312" w:eastAsia="仿宋_GB2312" w:hAnsi="宋体" w:hint="eastAsia"/>
          <w:b/>
          <w:color w:val="000000"/>
          <w:sz w:val="28"/>
          <w:szCs w:val="28"/>
        </w:rPr>
        <w:t>推荐单位</w:t>
      </w:r>
      <w:r w:rsidR="00D73863">
        <w:rPr>
          <w:rFonts w:ascii="仿宋_GB2312" w:eastAsia="仿宋_GB2312" w:hAnsi="宋体" w:hint="eastAsia"/>
          <w:b/>
          <w:color w:val="000000"/>
          <w:sz w:val="28"/>
          <w:szCs w:val="28"/>
        </w:rPr>
        <w:t xml:space="preserve">:  </w:t>
      </w:r>
      <w:r>
        <w:rPr>
          <w:rFonts w:ascii="仿宋_GB2312" w:eastAsia="仿宋_GB2312" w:hAnsi="宋体" w:hint="eastAsia"/>
          <w:b/>
          <w:color w:val="000000"/>
          <w:sz w:val="28"/>
          <w:szCs w:val="28"/>
        </w:rPr>
        <w:t>（盖章）</w:t>
      </w:r>
      <w:r w:rsidR="00D73863">
        <w:rPr>
          <w:rFonts w:ascii="仿宋_GB2312" w:eastAsia="仿宋_GB2312" w:hAnsi="宋体" w:hint="eastAsia"/>
          <w:b/>
          <w:color w:val="000000"/>
          <w:sz w:val="28"/>
          <w:szCs w:val="28"/>
        </w:rPr>
        <w:t xml:space="preserve">                                                                  </w:t>
      </w:r>
      <w:r>
        <w:rPr>
          <w:rFonts w:ascii="仿宋_GB2312" w:eastAsia="仿宋_GB2312" w:hAnsi="宋体" w:hint="eastAsia"/>
          <w:b/>
          <w:color w:val="000000"/>
          <w:sz w:val="28"/>
          <w:szCs w:val="28"/>
        </w:rPr>
        <w:t>年</w:t>
      </w:r>
      <w:r w:rsidR="00D73863">
        <w:rPr>
          <w:rFonts w:ascii="仿宋_GB2312" w:eastAsia="仿宋_GB2312" w:hAnsi="宋体" w:hint="eastAsia"/>
          <w:b/>
          <w:color w:val="000000"/>
          <w:sz w:val="28"/>
          <w:szCs w:val="28"/>
        </w:rPr>
        <w:t xml:space="preserve">   </w:t>
      </w:r>
      <w:r>
        <w:rPr>
          <w:rFonts w:ascii="仿宋_GB2312" w:eastAsia="仿宋_GB2312" w:hAnsi="宋体" w:hint="eastAsia"/>
          <w:b/>
          <w:color w:val="000000"/>
          <w:sz w:val="28"/>
          <w:szCs w:val="28"/>
        </w:rPr>
        <w:t>月</w:t>
      </w:r>
      <w:r w:rsidR="00D73863">
        <w:rPr>
          <w:rFonts w:ascii="仿宋_GB2312" w:eastAsia="仿宋_GB2312" w:hAnsi="宋体" w:hint="eastAsia"/>
          <w:b/>
          <w:color w:val="000000"/>
          <w:sz w:val="28"/>
          <w:szCs w:val="28"/>
        </w:rPr>
        <w:t xml:space="preserve">    </w:t>
      </w:r>
      <w:r>
        <w:rPr>
          <w:rFonts w:ascii="仿宋_GB2312" w:eastAsia="仿宋_GB2312" w:hAnsi="宋体" w:hint="eastAsia"/>
          <w:b/>
          <w:color w:val="000000"/>
          <w:sz w:val="28"/>
          <w:szCs w:val="28"/>
        </w:rPr>
        <w:t>日</w:t>
      </w:r>
    </w:p>
    <w:tbl>
      <w:tblPr>
        <w:tblW w:w="15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992"/>
        <w:gridCol w:w="3735"/>
        <w:gridCol w:w="1510"/>
        <w:gridCol w:w="2311"/>
        <w:gridCol w:w="4557"/>
        <w:gridCol w:w="1702"/>
      </w:tblGrid>
      <w:tr w:rsidR="009752BE">
        <w:trPr>
          <w:jc w:val="center"/>
        </w:trPr>
        <w:tc>
          <w:tcPr>
            <w:tcW w:w="568" w:type="dxa"/>
          </w:tcPr>
          <w:p w:rsidR="009752BE" w:rsidRDefault="00112C91">
            <w:pPr>
              <w:spacing w:line="520" w:lineRule="exact"/>
              <w:jc w:val="center"/>
              <w:rPr>
                <w:rFonts w:ascii="宋体"/>
                <w:b/>
                <w:color w:val="000000"/>
                <w:sz w:val="30"/>
                <w:szCs w:val="30"/>
              </w:rPr>
            </w:pPr>
            <w:r>
              <w:rPr>
                <w:rFonts w:ascii="宋体" w:hAnsi="宋体" w:hint="eastAsia"/>
                <w:b/>
                <w:color w:val="000000"/>
                <w:sz w:val="30"/>
                <w:szCs w:val="30"/>
              </w:rPr>
              <w:t>序号</w:t>
            </w:r>
          </w:p>
        </w:tc>
        <w:tc>
          <w:tcPr>
            <w:tcW w:w="992" w:type="dxa"/>
          </w:tcPr>
          <w:p w:rsidR="009752BE" w:rsidRDefault="00112C91">
            <w:pPr>
              <w:spacing w:line="520" w:lineRule="exact"/>
              <w:jc w:val="center"/>
              <w:rPr>
                <w:rFonts w:ascii="宋体" w:hAnsi="宋体"/>
                <w:b/>
                <w:color w:val="000000"/>
                <w:sz w:val="30"/>
                <w:szCs w:val="30"/>
              </w:rPr>
            </w:pPr>
            <w:r>
              <w:rPr>
                <w:rFonts w:ascii="宋体" w:hAnsi="宋体" w:hint="eastAsia"/>
                <w:b/>
                <w:color w:val="000000"/>
                <w:sz w:val="30"/>
                <w:szCs w:val="30"/>
              </w:rPr>
              <w:t>组别</w:t>
            </w:r>
          </w:p>
        </w:tc>
        <w:tc>
          <w:tcPr>
            <w:tcW w:w="3735" w:type="dxa"/>
          </w:tcPr>
          <w:p w:rsidR="009752BE" w:rsidRDefault="00112C91">
            <w:pPr>
              <w:spacing w:line="520" w:lineRule="exact"/>
              <w:jc w:val="center"/>
              <w:rPr>
                <w:rFonts w:ascii="宋体"/>
                <w:b/>
                <w:color w:val="000000"/>
                <w:sz w:val="30"/>
                <w:szCs w:val="30"/>
              </w:rPr>
            </w:pPr>
            <w:r>
              <w:rPr>
                <w:rFonts w:ascii="宋体" w:hAnsi="宋体" w:hint="eastAsia"/>
                <w:b/>
                <w:color w:val="000000"/>
                <w:sz w:val="30"/>
                <w:szCs w:val="30"/>
              </w:rPr>
              <w:t>题目</w:t>
            </w:r>
          </w:p>
        </w:tc>
        <w:tc>
          <w:tcPr>
            <w:tcW w:w="1510" w:type="dxa"/>
          </w:tcPr>
          <w:p w:rsidR="009752BE" w:rsidRDefault="00112C91">
            <w:pPr>
              <w:spacing w:line="520" w:lineRule="exact"/>
              <w:jc w:val="center"/>
              <w:rPr>
                <w:rFonts w:ascii="宋体"/>
                <w:b/>
                <w:color w:val="000000"/>
                <w:sz w:val="30"/>
                <w:szCs w:val="30"/>
              </w:rPr>
            </w:pPr>
            <w:r>
              <w:rPr>
                <w:rFonts w:ascii="宋体" w:hAnsi="宋体" w:hint="eastAsia"/>
                <w:b/>
                <w:color w:val="000000"/>
                <w:sz w:val="30"/>
                <w:szCs w:val="30"/>
              </w:rPr>
              <w:t>作者</w:t>
            </w:r>
          </w:p>
        </w:tc>
        <w:tc>
          <w:tcPr>
            <w:tcW w:w="2311" w:type="dxa"/>
          </w:tcPr>
          <w:p w:rsidR="009752BE" w:rsidRDefault="00112C91">
            <w:pPr>
              <w:spacing w:line="520" w:lineRule="exact"/>
              <w:jc w:val="center"/>
              <w:rPr>
                <w:rFonts w:ascii="宋体"/>
                <w:b/>
                <w:color w:val="000000"/>
                <w:sz w:val="30"/>
                <w:szCs w:val="30"/>
              </w:rPr>
            </w:pPr>
            <w:r>
              <w:rPr>
                <w:rFonts w:ascii="宋体" w:hint="eastAsia"/>
                <w:b/>
                <w:color w:val="000000"/>
                <w:sz w:val="30"/>
                <w:szCs w:val="30"/>
              </w:rPr>
              <w:t>工作单位</w:t>
            </w:r>
          </w:p>
        </w:tc>
        <w:tc>
          <w:tcPr>
            <w:tcW w:w="4557" w:type="dxa"/>
          </w:tcPr>
          <w:p w:rsidR="009752BE" w:rsidRDefault="00112C91">
            <w:pPr>
              <w:spacing w:line="520" w:lineRule="exact"/>
              <w:jc w:val="center"/>
              <w:rPr>
                <w:rFonts w:ascii="宋体"/>
                <w:b/>
                <w:color w:val="000000"/>
                <w:sz w:val="30"/>
                <w:szCs w:val="30"/>
              </w:rPr>
            </w:pPr>
            <w:r>
              <w:rPr>
                <w:rFonts w:ascii="宋体" w:hAnsi="宋体" w:hint="eastAsia"/>
                <w:b/>
                <w:color w:val="000000"/>
                <w:sz w:val="30"/>
                <w:szCs w:val="30"/>
              </w:rPr>
              <w:t>论文发表处</w:t>
            </w:r>
          </w:p>
        </w:tc>
        <w:tc>
          <w:tcPr>
            <w:tcW w:w="1702" w:type="dxa"/>
          </w:tcPr>
          <w:p w:rsidR="009752BE" w:rsidRDefault="00112C91">
            <w:pPr>
              <w:spacing w:line="520" w:lineRule="exact"/>
              <w:jc w:val="center"/>
              <w:rPr>
                <w:rFonts w:ascii="宋体"/>
                <w:b/>
                <w:color w:val="000000"/>
                <w:sz w:val="30"/>
                <w:szCs w:val="30"/>
              </w:rPr>
            </w:pPr>
            <w:r>
              <w:rPr>
                <w:rFonts w:ascii="宋体" w:hAnsi="宋体" w:hint="eastAsia"/>
                <w:b/>
                <w:color w:val="000000"/>
                <w:sz w:val="30"/>
                <w:szCs w:val="30"/>
              </w:rPr>
              <w:t>建议评定等级</w:t>
            </w:r>
          </w:p>
        </w:tc>
      </w:tr>
      <w:tr w:rsidR="009752BE">
        <w:trPr>
          <w:jc w:val="center"/>
        </w:trPr>
        <w:tc>
          <w:tcPr>
            <w:tcW w:w="568" w:type="dxa"/>
          </w:tcPr>
          <w:p w:rsidR="009752BE" w:rsidRDefault="00112C91">
            <w:pPr>
              <w:spacing w:line="520" w:lineRule="exact"/>
              <w:jc w:val="center"/>
              <w:rPr>
                <w:rFonts w:ascii="仿宋_GB2312" w:eastAsia="仿宋_GB2312"/>
                <w:b/>
                <w:color w:val="000000"/>
                <w:sz w:val="28"/>
                <w:szCs w:val="28"/>
              </w:rPr>
            </w:pPr>
            <w:r>
              <w:rPr>
                <w:rFonts w:ascii="仿宋_GB2312" w:eastAsia="仿宋_GB2312" w:hint="eastAsia"/>
                <w:b/>
                <w:color w:val="000000"/>
                <w:sz w:val="28"/>
                <w:szCs w:val="28"/>
              </w:rPr>
              <w:t>01</w:t>
            </w:r>
          </w:p>
        </w:tc>
        <w:tc>
          <w:tcPr>
            <w:tcW w:w="992" w:type="dxa"/>
          </w:tcPr>
          <w:p w:rsidR="009752BE" w:rsidRDefault="00112C91">
            <w:pPr>
              <w:spacing w:line="520" w:lineRule="exact"/>
              <w:jc w:val="center"/>
              <w:rPr>
                <w:rFonts w:ascii="仿宋_GB2312" w:eastAsia="仿宋_GB2312"/>
                <w:b/>
                <w:color w:val="000000"/>
                <w:sz w:val="28"/>
                <w:szCs w:val="28"/>
              </w:rPr>
            </w:pPr>
            <w:r>
              <w:rPr>
                <w:rFonts w:ascii="仿宋_GB2312" w:eastAsia="仿宋_GB2312" w:hint="eastAsia"/>
                <w:b/>
                <w:color w:val="000000"/>
                <w:sz w:val="28"/>
                <w:szCs w:val="28"/>
              </w:rPr>
              <w:t>医科</w:t>
            </w:r>
          </w:p>
        </w:tc>
        <w:tc>
          <w:tcPr>
            <w:tcW w:w="3735" w:type="dxa"/>
          </w:tcPr>
          <w:p w:rsidR="009752BE" w:rsidRDefault="00112C91">
            <w:pPr>
              <w:spacing w:line="520" w:lineRule="exact"/>
              <w:jc w:val="center"/>
              <w:rPr>
                <w:rFonts w:ascii="仿宋_GB2312" w:eastAsia="仿宋_GB2312"/>
                <w:b/>
                <w:color w:val="000000"/>
                <w:sz w:val="28"/>
                <w:szCs w:val="28"/>
              </w:rPr>
            </w:pPr>
            <w:r>
              <w:rPr>
                <w:rFonts w:ascii="仿宋_GB2312" w:eastAsia="仿宋_GB2312" w:hint="eastAsia"/>
                <w:b/>
                <w:color w:val="000000"/>
                <w:sz w:val="28"/>
                <w:szCs w:val="28"/>
              </w:rPr>
              <w:t>·····</w:t>
            </w:r>
          </w:p>
        </w:tc>
        <w:tc>
          <w:tcPr>
            <w:tcW w:w="1510" w:type="dxa"/>
          </w:tcPr>
          <w:p w:rsidR="00D73863" w:rsidRDefault="00112C91" w:rsidP="00D73863">
            <w:pPr>
              <w:rPr>
                <w:rFonts w:ascii="仿宋_GB2312" w:eastAsia="仿宋_GB2312"/>
                <w:b/>
                <w:color w:val="000000"/>
                <w:sz w:val="28"/>
                <w:szCs w:val="28"/>
              </w:rPr>
            </w:pPr>
            <w:r>
              <w:rPr>
                <w:rFonts w:ascii="仿宋_GB2312" w:eastAsia="仿宋_GB2312" w:hint="eastAsia"/>
                <w:b/>
                <w:color w:val="000000"/>
                <w:sz w:val="28"/>
                <w:szCs w:val="28"/>
              </w:rPr>
              <w:t>张三三</w:t>
            </w:r>
          </w:p>
          <w:p w:rsidR="009752BE" w:rsidRDefault="00112C91" w:rsidP="00D73863">
            <w:pPr>
              <w:rPr>
                <w:rFonts w:ascii="仿宋_GB2312" w:eastAsia="仿宋_GB2312"/>
                <w:b/>
                <w:color w:val="000000"/>
                <w:sz w:val="28"/>
                <w:szCs w:val="28"/>
              </w:rPr>
            </w:pPr>
            <w:r>
              <w:rPr>
                <w:rFonts w:ascii="仿宋_GB2312" w:eastAsia="仿宋_GB2312" w:hint="eastAsia"/>
                <w:b/>
                <w:color w:val="000000"/>
                <w:sz w:val="28"/>
                <w:szCs w:val="28"/>
              </w:rPr>
              <w:t>李  四 等</w:t>
            </w:r>
          </w:p>
        </w:tc>
        <w:tc>
          <w:tcPr>
            <w:tcW w:w="2311" w:type="dxa"/>
          </w:tcPr>
          <w:p w:rsidR="009752BE" w:rsidRDefault="00112C91">
            <w:pPr>
              <w:spacing w:line="520" w:lineRule="exact"/>
              <w:jc w:val="center"/>
              <w:rPr>
                <w:rFonts w:ascii="仿宋_GB2312" w:eastAsia="仿宋_GB2312"/>
                <w:b/>
                <w:color w:val="000000"/>
                <w:sz w:val="28"/>
                <w:szCs w:val="28"/>
              </w:rPr>
            </w:pPr>
            <w:r>
              <w:rPr>
                <w:rFonts w:ascii="仿宋_GB2312" w:eastAsia="仿宋_GB2312" w:hint="eastAsia"/>
                <w:b/>
                <w:color w:val="000000"/>
                <w:sz w:val="28"/>
                <w:szCs w:val="28"/>
              </w:rPr>
              <w:t>····医院</w:t>
            </w:r>
          </w:p>
          <w:p w:rsidR="009752BE" w:rsidRDefault="00112C91">
            <w:pPr>
              <w:spacing w:line="520" w:lineRule="exact"/>
              <w:jc w:val="center"/>
              <w:rPr>
                <w:rFonts w:ascii="仿宋_GB2312" w:eastAsia="仿宋_GB2312"/>
                <w:b/>
                <w:color w:val="000000"/>
                <w:sz w:val="28"/>
                <w:szCs w:val="28"/>
              </w:rPr>
            </w:pPr>
            <w:r>
              <w:rPr>
                <w:rFonts w:ascii="仿宋_GB2312" w:eastAsia="仿宋_GB2312" w:hint="eastAsia"/>
                <w:b/>
                <w:color w:val="000000"/>
                <w:sz w:val="28"/>
                <w:szCs w:val="28"/>
              </w:rPr>
              <w:t>····卫生院</w:t>
            </w:r>
          </w:p>
        </w:tc>
        <w:tc>
          <w:tcPr>
            <w:tcW w:w="4557" w:type="dxa"/>
          </w:tcPr>
          <w:p w:rsidR="009752BE" w:rsidRDefault="00112C91">
            <w:pPr>
              <w:spacing w:line="520" w:lineRule="exact"/>
              <w:jc w:val="center"/>
              <w:rPr>
                <w:rFonts w:ascii="仿宋_GB2312" w:eastAsia="仿宋_GB2312"/>
                <w:b/>
                <w:color w:val="000000"/>
                <w:sz w:val="28"/>
                <w:szCs w:val="28"/>
              </w:rPr>
            </w:pPr>
            <w:r>
              <w:rPr>
                <w:rFonts w:ascii="仿宋_GB2312" w:eastAsia="仿宋_GB2312" w:hint="eastAsia"/>
                <w:b/>
                <w:color w:val="000000"/>
                <w:sz w:val="28"/>
                <w:szCs w:val="28"/>
              </w:rPr>
              <w:t>····</w:t>
            </w:r>
          </w:p>
        </w:tc>
        <w:tc>
          <w:tcPr>
            <w:tcW w:w="1702" w:type="dxa"/>
          </w:tcPr>
          <w:p w:rsidR="009752BE" w:rsidRDefault="009752BE">
            <w:pPr>
              <w:spacing w:line="520" w:lineRule="exact"/>
              <w:jc w:val="center"/>
              <w:rPr>
                <w:rFonts w:ascii="仿宋_GB2312" w:eastAsia="仿宋_GB2312"/>
                <w:b/>
                <w:color w:val="000000"/>
                <w:sz w:val="28"/>
                <w:szCs w:val="28"/>
              </w:rPr>
            </w:pPr>
          </w:p>
        </w:tc>
      </w:tr>
      <w:tr w:rsidR="009752BE">
        <w:trPr>
          <w:jc w:val="center"/>
        </w:trPr>
        <w:tc>
          <w:tcPr>
            <w:tcW w:w="568" w:type="dxa"/>
          </w:tcPr>
          <w:p w:rsidR="009752BE" w:rsidRDefault="00112C91">
            <w:pPr>
              <w:spacing w:line="520" w:lineRule="exact"/>
              <w:jc w:val="center"/>
              <w:rPr>
                <w:rFonts w:ascii="仿宋_GB2312" w:eastAsia="仿宋_GB2312"/>
                <w:b/>
                <w:color w:val="000000"/>
                <w:sz w:val="28"/>
                <w:szCs w:val="28"/>
              </w:rPr>
            </w:pPr>
            <w:r>
              <w:rPr>
                <w:rFonts w:ascii="仿宋_GB2312" w:eastAsia="仿宋_GB2312" w:hint="eastAsia"/>
                <w:b/>
                <w:color w:val="000000"/>
                <w:sz w:val="28"/>
                <w:szCs w:val="28"/>
              </w:rPr>
              <w:t>02</w:t>
            </w:r>
          </w:p>
        </w:tc>
        <w:tc>
          <w:tcPr>
            <w:tcW w:w="992" w:type="dxa"/>
          </w:tcPr>
          <w:p w:rsidR="009752BE" w:rsidRDefault="00112C91">
            <w:pPr>
              <w:spacing w:line="520" w:lineRule="exact"/>
              <w:jc w:val="center"/>
              <w:rPr>
                <w:rFonts w:ascii="仿宋_GB2312" w:eastAsia="仿宋_GB2312"/>
                <w:b/>
                <w:color w:val="000000"/>
                <w:sz w:val="28"/>
                <w:szCs w:val="28"/>
              </w:rPr>
            </w:pPr>
            <w:r>
              <w:rPr>
                <w:rFonts w:ascii="仿宋_GB2312" w:eastAsia="仿宋_GB2312" w:hint="eastAsia"/>
                <w:b/>
                <w:color w:val="000000"/>
                <w:sz w:val="28"/>
                <w:szCs w:val="28"/>
              </w:rPr>
              <w:t>工科</w:t>
            </w:r>
          </w:p>
        </w:tc>
        <w:tc>
          <w:tcPr>
            <w:tcW w:w="3735" w:type="dxa"/>
          </w:tcPr>
          <w:p w:rsidR="009752BE" w:rsidRDefault="00112C91">
            <w:pPr>
              <w:spacing w:line="520" w:lineRule="exact"/>
              <w:jc w:val="center"/>
              <w:rPr>
                <w:rFonts w:ascii="仿宋_GB2312" w:eastAsia="仿宋_GB2312"/>
                <w:b/>
                <w:color w:val="000000"/>
                <w:sz w:val="28"/>
                <w:szCs w:val="28"/>
              </w:rPr>
            </w:pPr>
            <w:r>
              <w:rPr>
                <w:rFonts w:ascii="仿宋_GB2312" w:eastAsia="仿宋_GB2312" w:hint="eastAsia"/>
                <w:b/>
                <w:color w:val="000000"/>
                <w:sz w:val="28"/>
                <w:szCs w:val="28"/>
              </w:rPr>
              <w:t>·····</w:t>
            </w:r>
          </w:p>
        </w:tc>
        <w:tc>
          <w:tcPr>
            <w:tcW w:w="1510" w:type="dxa"/>
          </w:tcPr>
          <w:p w:rsidR="009752BE" w:rsidRDefault="00112C91">
            <w:pPr>
              <w:spacing w:line="520" w:lineRule="exact"/>
              <w:rPr>
                <w:rFonts w:ascii="仿宋_GB2312" w:eastAsia="仿宋_GB2312"/>
                <w:b/>
                <w:color w:val="000000"/>
                <w:sz w:val="28"/>
                <w:szCs w:val="28"/>
              </w:rPr>
            </w:pPr>
            <w:r>
              <w:rPr>
                <w:rFonts w:ascii="仿宋_GB2312" w:eastAsia="仿宋_GB2312" w:hint="eastAsia"/>
                <w:b/>
                <w:color w:val="000000"/>
                <w:sz w:val="28"/>
                <w:szCs w:val="28"/>
              </w:rPr>
              <w:t>王  五</w:t>
            </w:r>
          </w:p>
        </w:tc>
        <w:tc>
          <w:tcPr>
            <w:tcW w:w="2311" w:type="dxa"/>
          </w:tcPr>
          <w:p w:rsidR="009752BE" w:rsidRDefault="00112C91">
            <w:pPr>
              <w:spacing w:line="520" w:lineRule="exact"/>
              <w:jc w:val="center"/>
              <w:rPr>
                <w:rFonts w:ascii="仿宋_GB2312" w:eastAsia="仿宋_GB2312"/>
                <w:b/>
                <w:color w:val="000000"/>
                <w:sz w:val="28"/>
                <w:szCs w:val="28"/>
              </w:rPr>
            </w:pPr>
            <w:r>
              <w:rPr>
                <w:rFonts w:ascii="仿宋_GB2312" w:eastAsia="仿宋_GB2312" w:hint="eastAsia"/>
                <w:b/>
                <w:color w:val="000000"/>
                <w:sz w:val="28"/>
                <w:szCs w:val="28"/>
              </w:rPr>
              <w:t>·····公司</w:t>
            </w:r>
          </w:p>
        </w:tc>
        <w:tc>
          <w:tcPr>
            <w:tcW w:w="4557" w:type="dxa"/>
          </w:tcPr>
          <w:p w:rsidR="009752BE" w:rsidRDefault="00112C91">
            <w:pPr>
              <w:spacing w:line="520" w:lineRule="exact"/>
              <w:jc w:val="center"/>
              <w:rPr>
                <w:rFonts w:ascii="仿宋_GB2312" w:eastAsia="仿宋_GB2312"/>
                <w:b/>
                <w:color w:val="000000"/>
                <w:sz w:val="28"/>
                <w:szCs w:val="28"/>
              </w:rPr>
            </w:pPr>
            <w:r>
              <w:rPr>
                <w:rFonts w:ascii="仿宋_GB2312" w:eastAsia="仿宋_GB2312" w:hint="eastAsia"/>
                <w:b/>
                <w:color w:val="000000"/>
                <w:sz w:val="28"/>
                <w:szCs w:val="28"/>
              </w:rPr>
              <w:t>·····</w:t>
            </w:r>
          </w:p>
        </w:tc>
        <w:tc>
          <w:tcPr>
            <w:tcW w:w="1702" w:type="dxa"/>
          </w:tcPr>
          <w:p w:rsidR="009752BE" w:rsidRDefault="009752BE">
            <w:pPr>
              <w:spacing w:line="520" w:lineRule="exact"/>
              <w:jc w:val="center"/>
              <w:rPr>
                <w:rFonts w:ascii="仿宋_GB2312" w:eastAsia="仿宋_GB2312"/>
                <w:b/>
                <w:color w:val="000000"/>
                <w:sz w:val="28"/>
                <w:szCs w:val="28"/>
              </w:rPr>
            </w:pPr>
          </w:p>
        </w:tc>
      </w:tr>
      <w:tr w:rsidR="009752BE">
        <w:trPr>
          <w:jc w:val="center"/>
        </w:trPr>
        <w:tc>
          <w:tcPr>
            <w:tcW w:w="568" w:type="dxa"/>
          </w:tcPr>
          <w:p w:rsidR="009752BE" w:rsidRDefault="009752BE">
            <w:pPr>
              <w:spacing w:line="520" w:lineRule="exact"/>
              <w:jc w:val="center"/>
              <w:rPr>
                <w:rFonts w:ascii="宋体"/>
                <w:b/>
                <w:color w:val="000000"/>
                <w:sz w:val="30"/>
                <w:szCs w:val="30"/>
              </w:rPr>
            </w:pPr>
          </w:p>
        </w:tc>
        <w:tc>
          <w:tcPr>
            <w:tcW w:w="992" w:type="dxa"/>
          </w:tcPr>
          <w:p w:rsidR="009752BE" w:rsidRDefault="009752BE">
            <w:pPr>
              <w:spacing w:line="520" w:lineRule="exact"/>
              <w:jc w:val="center"/>
              <w:rPr>
                <w:rFonts w:ascii="宋体"/>
                <w:b/>
                <w:color w:val="000000"/>
                <w:sz w:val="30"/>
                <w:szCs w:val="30"/>
              </w:rPr>
            </w:pPr>
          </w:p>
        </w:tc>
        <w:tc>
          <w:tcPr>
            <w:tcW w:w="3735" w:type="dxa"/>
          </w:tcPr>
          <w:p w:rsidR="009752BE" w:rsidRDefault="009752BE">
            <w:pPr>
              <w:spacing w:line="520" w:lineRule="exact"/>
              <w:jc w:val="center"/>
              <w:rPr>
                <w:rFonts w:ascii="宋体"/>
                <w:b/>
                <w:color w:val="000000"/>
                <w:sz w:val="30"/>
                <w:szCs w:val="30"/>
              </w:rPr>
            </w:pPr>
          </w:p>
        </w:tc>
        <w:tc>
          <w:tcPr>
            <w:tcW w:w="1510" w:type="dxa"/>
          </w:tcPr>
          <w:p w:rsidR="009752BE" w:rsidRDefault="009752BE">
            <w:pPr>
              <w:spacing w:line="520" w:lineRule="exact"/>
              <w:jc w:val="center"/>
              <w:rPr>
                <w:rFonts w:ascii="宋体"/>
                <w:b/>
                <w:color w:val="000000"/>
                <w:sz w:val="30"/>
                <w:szCs w:val="30"/>
              </w:rPr>
            </w:pPr>
          </w:p>
        </w:tc>
        <w:tc>
          <w:tcPr>
            <w:tcW w:w="2311" w:type="dxa"/>
          </w:tcPr>
          <w:p w:rsidR="009752BE" w:rsidRDefault="009752BE">
            <w:pPr>
              <w:spacing w:line="520" w:lineRule="exact"/>
              <w:jc w:val="center"/>
              <w:rPr>
                <w:rFonts w:ascii="宋体"/>
                <w:b/>
                <w:color w:val="000000"/>
                <w:sz w:val="30"/>
                <w:szCs w:val="30"/>
              </w:rPr>
            </w:pPr>
          </w:p>
        </w:tc>
        <w:tc>
          <w:tcPr>
            <w:tcW w:w="4557" w:type="dxa"/>
          </w:tcPr>
          <w:p w:rsidR="009752BE" w:rsidRDefault="009752BE">
            <w:pPr>
              <w:spacing w:line="520" w:lineRule="exact"/>
              <w:jc w:val="center"/>
              <w:rPr>
                <w:rFonts w:ascii="宋体"/>
                <w:b/>
                <w:color w:val="000000"/>
                <w:sz w:val="30"/>
                <w:szCs w:val="30"/>
              </w:rPr>
            </w:pPr>
          </w:p>
        </w:tc>
        <w:tc>
          <w:tcPr>
            <w:tcW w:w="1702" w:type="dxa"/>
          </w:tcPr>
          <w:p w:rsidR="009752BE" w:rsidRDefault="009752BE">
            <w:pPr>
              <w:spacing w:line="520" w:lineRule="exact"/>
              <w:jc w:val="center"/>
              <w:rPr>
                <w:rFonts w:ascii="宋体"/>
                <w:b/>
                <w:color w:val="000000"/>
                <w:sz w:val="30"/>
                <w:szCs w:val="30"/>
              </w:rPr>
            </w:pPr>
          </w:p>
        </w:tc>
      </w:tr>
      <w:tr w:rsidR="009752BE">
        <w:trPr>
          <w:jc w:val="center"/>
        </w:trPr>
        <w:tc>
          <w:tcPr>
            <w:tcW w:w="568" w:type="dxa"/>
          </w:tcPr>
          <w:p w:rsidR="009752BE" w:rsidRDefault="009752BE">
            <w:pPr>
              <w:spacing w:line="520" w:lineRule="exact"/>
              <w:jc w:val="center"/>
              <w:rPr>
                <w:rFonts w:ascii="宋体"/>
                <w:b/>
                <w:color w:val="000000"/>
                <w:sz w:val="30"/>
                <w:szCs w:val="30"/>
              </w:rPr>
            </w:pPr>
          </w:p>
        </w:tc>
        <w:tc>
          <w:tcPr>
            <w:tcW w:w="992" w:type="dxa"/>
          </w:tcPr>
          <w:p w:rsidR="009752BE" w:rsidRDefault="009752BE">
            <w:pPr>
              <w:spacing w:line="520" w:lineRule="exact"/>
              <w:jc w:val="center"/>
              <w:rPr>
                <w:rFonts w:ascii="宋体"/>
                <w:b/>
                <w:color w:val="000000"/>
                <w:sz w:val="30"/>
                <w:szCs w:val="30"/>
              </w:rPr>
            </w:pPr>
          </w:p>
        </w:tc>
        <w:tc>
          <w:tcPr>
            <w:tcW w:w="3735" w:type="dxa"/>
          </w:tcPr>
          <w:p w:rsidR="009752BE" w:rsidRDefault="009752BE">
            <w:pPr>
              <w:spacing w:line="520" w:lineRule="exact"/>
              <w:jc w:val="center"/>
              <w:rPr>
                <w:rFonts w:ascii="宋体"/>
                <w:b/>
                <w:color w:val="000000"/>
                <w:sz w:val="30"/>
                <w:szCs w:val="30"/>
              </w:rPr>
            </w:pPr>
          </w:p>
        </w:tc>
        <w:tc>
          <w:tcPr>
            <w:tcW w:w="1510" w:type="dxa"/>
          </w:tcPr>
          <w:p w:rsidR="009752BE" w:rsidRDefault="009752BE">
            <w:pPr>
              <w:spacing w:line="520" w:lineRule="exact"/>
              <w:jc w:val="center"/>
              <w:rPr>
                <w:rFonts w:ascii="宋体"/>
                <w:b/>
                <w:color w:val="000000"/>
                <w:sz w:val="30"/>
                <w:szCs w:val="30"/>
              </w:rPr>
            </w:pPr>
          </w:p>
        </w:tc>
        <w:tc>
          <w:tcPr>
            <w:tcW w:w="2311" w:type="dxa"/>
          </w:tcPr>
          <w:p w:rsidR="009752BE" w:rsidRDefault="009752BE">
            <w:pPr>
              <w:spacing w:line="520" w:lineRule="exact"/>
              <w:jc w:val="center"/>
              <w:rPr>
                <w:rFonts w:ascii="宋体"/>
                <w:b/>
                <w:color w:val="000000"/>
                <w:sz w:val="30"/>
                <w:szCs w:val="30"/>
              </w:rPr>
            </w:pPr>
          </w:p>
        </w:tc>
        <w:tc>
          <w:tcPr>
            <w:tcW w:w="4557" w:type="dxa"/>
          </w:tcPr>
          <w:p w:rsidR="009752BE" w:rsidRDefault="009752BE">
            <w:pPr>
              <w:spacing w:line="520" w:lineRule="exact"/>
              <w:jc w:val="center"/>
              <w:rPr>
                <w:rFonts w:ascii="宋体"/>
                <w:b/>
                <w:color w:val="000000"/>
                <w:sz w:val="30"/>
                <w:szCs w:val="30"/>
              </w:rPr>
            </w:pPr>
          </w:p>
        </w:tc>
        <w:tc>
          <w:tcPr>
            <w:tcW w:w="1702" w:type="dxa"/>
          </w:tcPr>
          <w:p w:rsidR="009752BE" w:rsidRDefault="009752BE">
            <w:pPr>
              <w:spacing w:line="520" w:lineRule="exact"/>
              <w:jc w:val="center"/>
              <w:rPr>
                <w:rFonts w:ascii="宋体"/>
                <w:b/>
                <w:color w:val="000000"/>
                <w:sz w:val="30"/>
                <w:szCs w:val="30"/>
              </w:rPr>
            </w:pPr>
          </w:p>
        </w:tc>
      </w:tr>
      <w:tr w:rsidR="009752BE">
        <w:trPr>
          <w:jc w:val="center"/>
        </w:trPr>
        <w:tc>
          <w:tcPr>
            <w:tcW w:w="568" w:type="dxa"/>
          </w:tcPr>
          <w:p w:rsidR="009752BE" w:rsidRDefault="009752BE">
            <w:pPr>
              <w:spacing w:line="520" w:lineRule="exact"/>
              <w:jc w:val="center"/>
              <w:rPr>
                <w:rFonts w:ascii="宋体"/>
                <w:b/>
                <w:color w:val="000000"/>
                <w:sz w:val="30"/>
                <w:szCs w:val="30"/>
              </w:rPr>
            </w:pPr>
          </w:p>
        </w:tc>
        <w:tc>
          <w:tcPr>
            <w:tcW w:w="992" w:type="dxa"/>
          </w:tcPr>
          <w:p w:rsidR="009752BE" w:rsidRDefault="009752BE">
            <w:pPr>
              <w:spacing w:line="520" w:lineRule="exact"/>
              <w:jc w:val="center"/>
              <w:rPr>
                <w:rFonts w:ascii="宋体"/>
                <w:b/>
                <w:color w:val="000000"/>
                <w:sz w:val="30"/>
                <w:szCs w:val="30"/>
              </w:rPr>
            </w:pPr>
          </w:p>
        </w:tc>
        <w:tc>
          <w:tcPr>
            <w:tcW w:w="3735" w:type="dxa"/>
          </w:tcPr>
          <w:p w:rsidR="009752BE" w:rsidRDefault="009752BE">
            <w:pPr>
              <w:spacing w:line="520" w:lineRule="exact"/>
              <w:jc w:val="center"/>
              <w:rPr>
                <w:rFonts w:ascii="宋体"/>
                <w:b/>
                <w:color w:val="000000"/>
                <w:sz w:val="30"/>
                <w:szCs w:val="30"/>
              </w:rPr>
            </w:pPr>
          </w:p>
        </w:tc>
        <w:tc>
          <w:tcPr>
            <w:tcW w:w="1510" w:type="dxa"/>
          </w:tcPr>
          <w:p w:rsidR="009752BE" w:rsidRDefault="009752BE">
            <w:pPr>
              <w:spacing w:line="520" w:lineRule="exact"/>
              <w:jc w:val="center"/>
              <w:rPr>
                <w:rFonts w:ascii="宋体"/>
                <w:b/>
                <w:color w:val="000000"/>
                <w:sz w:val="30"/>
                <w:szCs w:val="30"/>
              </w:rPr>
            </w:pPr>
          </w:p>
        </w:tc>
        <w:tc>
          <w:tcPr>
            <w:tcW w:w="2311" w:type="dxa"/>
          </w:tcPr>
          <w:p w:rsidR="009752BE" w:rsidRDefault="009752BE">
            <w:pPr>
              <w:spacing w:line="520" w:lineRule="exact"/>
              <w:jc w:val="center"/>
              <w:rPr>
                <w:rFonts w:ascii="宋体"/>
                <w:b/>
                <w:color w:val="000000"/>
                <w:sz w:val="30"/>
                <w:szCs w:val="30"/>
              </w:rPr>
            </w:pPr>
          </w:p>
        </w:tc>
        <w:tc>
          <w:tcPr>
            <w:tcW w:w="4557" w:type="dxa"/>
          </w:tcPr>
          <w:p w:rsidR="009752BE" w:rsidRDefault="009752BE">
            <w:pPr>
              <w:spacing w:line="520" w:lineRule="exact"/>
              <w:jc w:val="center"/>
              <w:rPr>
                <w:rFonts w:ascii="宋体"/>
                <w:b/>
                <w:color w:val="000000"/>
                <w:sz w:val="30"/>
                <w:szCs w:val="30"/>
              </w:rPr>
            </w:pPr>
          </w:p>
        </w:tc>
        <w:tc>
          <w:tcPr>
            <w:tcW w:w="1702" w:type="dxa"/>
          </w:tcPr>
          <w:p w:rsidR="009752BE" w:rsidRDefault="009752BE">
            <w:pPr>
              <w:spacing w:line="520" w:lineRule="exact"/>
              <w:jc w:val="center"/>
              <w:rPr>
                <w:rFonts w:ascii="宋体"/>
                <w:b/>
                <w:color w:val="000000"/>
                <w:sz w:val="30"/>
                <w:szCs w:val="30"/>
              </w:rPr>
            </w:pPr>
          </w:p>
        </w:tc>
      </w:tr>
      <w:tr w:rsidR="009752BE">
        <w:trPr>
          <w:jc w:val="center"/>
        </w:trPr>
        <w:tc>
          <w:tcPr>
            <w:tcW w:w="568" w:type="dxa"/>
          </w:tcPr>
          <w:p w:rsidR="009752BE" w:rsidRDefault="009752BE">
            <w:pPr>
              <w:spacing w:line="520" w:lineRule="exact"/>
              <w:jc w:val="center"/>
              <w:rPr>
                <w:rFonts w:ascii="宋体"/>
                <w:b/>
                <w:color w:val="000000"/>
                <w:sz w:val="30"/>
                <w:szCs w:val="30"/>
              </w:rPr>
            </w:pPr>
          </w:p>
        </w:tc>
        <w:tc>
          <w:tcPr>
            <w:tcW w:w="992" w:type="dxa"/>
          </w:tcPr>
          <w:p w:rsidR="009752BE" w:rsidRDefault="009752BE">
            <w:pPr>
              <w:spacing w:line="520" w:lineRule="exact"/>
              <w:jc w:val="center"/>
              <w:rPr>
                <w:rFonts w:ascii="宋体"/>
                <w:b/>
                <w:color w:val="000000"/>
                <w:sz w:val="30"/>
                <w:szCs w:val="30"/>
              </w:rPr>
            </w:pPr>
          </w:p>
        </w:tc>
        <w:tc>
          <w:tcPr>
            <w:tcW w:w="3735" w:type="dxa"/>
          </w:tcPr>
          <w:p w:rsidR="009752BE" w:rsidRDefault="009752BE">
            <w:pPr>
              <w:spacing w:line="520" w:lineRule="exact"/>
              <w:jc w:val="center"/>
              <w:rPr>
                <w:rFonts w:ascii="宋体"/>
                <w:b/>
                <w:color w:val="000000"/>
                <w:sz w:val="30"/>
                <w:szCs w:val="30"/>
              </w:rPr>
            </w:pPr>
          </w:p>
        </w:tc>
        <w:tc>
          <w:tcPr>
            <w:tcW w:w="1510" w:type="dxa"/>
          </w:tcPr>
          <w:p w:rsidR="009752BE" w:rsidRDefault="009752BE">
            <w:pPr>
              <w:spacing w:line="520" w:lineRule="exact"/>
              <w:jc w:val="center"/>
              <w:rPr>
                <w:rFonts w:ascii="宋体"/>
                <w:b/>
                <w:color w:val="000000"/>
                <w:sz w:val="30"/>
                <w:szCs w:val="30"/>
              </w:rPr>
            </w:pPr>
          </w:p>
        </w:tc>
        <w:tc>
          <w:tcPr>
            <w:tcW w:w="2311" w:type="dxa"/>
          </w:tcPr>
          <w:p w:rsidR="009752BE" w:rsidRDefault="009752BE">
            <w:pPr>
              <w:spacing w:line="520" w:lineRule="exact"/>
              <w:jc w:val="center"/>
              <w:rPr>
                <w:rFonts w:ascii="宋体"/>
                <w:b/>
                <w:color w:val="000000"/>
                <w:sz w:val="30"/>
                <w:szCs w:val="30"/>
              </w:rPr>
            </w:pPr>
          </w:p>
        </w:tc>
        <w:tc>
          <w:tcPr>
            <w:tcW w:w="4557" w:type="dxa"/>
          </w:tcPr>
          <w:p w:rsidR="009752BE" w:rsidRDefault="009752BE">
            <w:pPr>
              <w:spacing w:line="520" w:lineRule="exact"/>
              <w:jc w:val="center"/>
              <w:rPr>
                <w:rFonts w:ascii="宋体"/>
                <w:b/>
                <w:color w:val="000000"/>
                <w:sz w:val="30"/>
                <w:szCs w:val="30"/>
              </w:rPr>
            </w:pPr>
          </w:p>
        </w:tc>
        <w:tc>
          <w:tcPr>
            <w:tcW w:w="1702" w:type="dxa"/>
          </w:tcPr>
          <w:p w:rsidR="009752BE" w:rsidRDefault="009752BE">
            <w:pPr>
              <w:spacing w:line="520" w:lineRule="exact"/>
              <w:jc w:val="center"/>
              <w:rPr>
                <w:rFonts w:ascii="宋体"/>
                <w:b/>
                <w:color w:val="000000"/>
                <w:sz w:val="30"/>
                <w:szCs w:val="30"/>
              </w:rPr>
            </w:pPr>
          </w:p>
        </w:tc>
      </w:tr>
    </w:tbl>
    <w:p w:rsidR="009752BE" w:rsidRDefault="00112C91">
      <w:pPr>
        <w:spacing w:line="520" w:lineRule="exact"/>
        <w:jc w:val="left"/>
      </w:pPr>
      <w:r>
        <w:rPr>
          <w:rFonts w:ascii="仿宋_GB2312" w:eastAsia="仿宋_GB2312" w:hint="eastAsia"/>
          <w:b/>
          <w:sz w:val="28"/>
          <w:szCs w:val="28"/>
        </w:rPr>
        <w:t>说明：</w:t>
      </w:r>
      <w:r>
        <w:rPr>
          <w:rFonts w:ascii="仿宋_GB2312" w:eastAsia="仿宋_GB2312" w:hAnsi="宋体" w:hint="eastAsia"/>
          <w:b/>
          <w:color w:val="000000"/>
          <w:sz w:val="28"/>
          <w:szCs w:val="28"/>
        </w:rPr>
        <w:t>组别为理科、医科、农科、工科、交叉科，请各推荐单位自行分类；作者栏只填写第一、第二作者并标明工作单位；组别、编号填写与附件1评审表首页填写的一一对应。</w:t>
      </w:r>
    </w:p>
    <w:p w:rsidR="009752BE" w:rsidRDefault="009752BE">
      <w:pPr>
        <w:spacing w:line="520" w:lineRule="exact"/>
        <w:ind w:right="640" w:firstLineChars="1100" w:firstLine="3520"/>
        <w:rPr>
          <w:rFonts w:ascii="仿宋_GB2312" w:eastAsia="仿宋_GB2312"/>
          <w:color w:val="000000"/>
          <w:sz w:val="32"/>
          <w:szCs w:val="32"/>
        </w:rPr>
        <w:sectPr w:rsidR="009752BE">
          <w:pgSz w:w="16838" w:h="11906" w:orient="landscape"/>
          <w:pgMar w:top="1797" w:right="1440" w:bottom="1797" w:left="1440" w:header="851" w:footer="992" w:gutter="0"/>
          <w:cols w:space="720"/>
          <w:titlePg/>
          <w:docGrid w:type="lines" w:linePitch="312"/>
        </w:sectPr>
      </w:pPr>
    </w:p>
    <w:p w:rsidR="009752BE" w:rsidRDefault="00112C91">
      <w:pPr>
        <w:spacing w:line="480" w:lineRule="exact"/>
        <w:rPr>
          <w:rFonts w:ascii="黑体" w:eastAsia="黑体" w:hAnsi="黑体"/>
          <w:color w:val="000000"/>
          <w:sz w:val="32"/>
          <w:szCs w:val="32"/>
        </w:rPr>
      </w:pPr>
      <w:r>
        <w:rPr>
          <w:rFonts w:ascii="黑体" w:eastAsia="黑体" w:hAnsi="黑体" w:hint="eastAsia"/>
          <w:color w:val="000000"/>
          <w:sz w:val="32"/>
          <w:szCs w:val="32"/>
        </w:rPr>
        <w:lastRenderedPageBreak/>
        <w:t>附件</w:t>
      </w:r>
      <w:r>
        <w:rPr>
          <w:rFonts w:ascii="黑体" w:eastAsia="黑体" w:hAnsi="黑体"/>
          <w:color w:val="000000"/>
          <w:sz w:val="32"/>
          <w:szCs w:val="32"/>
        </w:rPr>
        <w:t>3</w:t>
      </w:r>
    </w:p>
    <w:p w:rsidR="009752BE" w:rsidRDefault="009752BE">
      <w:pPr>
        <w:spacing w:line="480" w:lineRule="exact"/>
        <w:rPr>
          <w:rFonts w:ascii="仿宋_GB2312" w:eastAsia="仿宋_GB2312"/>
          <w:color w:val="000000"/>
          <w:sz w:val="32"/>
          <w:szCs w:val="32"/>
        </w:rPr>
      </w:pPr>
    </w:p>
    <w:p w:rsidR="009752BE" w:rsidRDefault="00112C91">
      <w:pPr>
        <w:spacing w:line="480" w:lineRule="exact"/>
        <w:jc w:val="center"/>
        <w:rPr>
          <w:rFonts w:ascii="方正小标宋简体" w:eastAsia="方正小标宋简体"/>
          <w:color w:val="000000"/>
          <w:sz w:val="36"/>
          <w:szCs w:val="36"/>
        </w:rPr>
      </w:pPr>
      <w:r>
        <w:rPr>
          <w:rFonts w:ascii="方正小标宋简体" w:eastAsia="方正小标宋简体" w:hint="eastAsia"/>
          <w:color w:val="000000"/>
          <w:sz w:val="36"/>
          <w:szCs w:val="36"/>
        </w:rPr>
        <w:t>第十三届福州市自然科学优秀学术论文评选办法</w:t>
      </w:r>
    </w:p>
    <w:p w:rsidR="009752BE" w:rsidRDefault="009752BE">
      <w:pPr>
        <w:spacing w:line="480" w:lineRule="exact"/>
        <w:jc w:val="center"/>
        <w:rPr>
          <w:rFonts w:ascii="方正小标宋简体" w:eastAsia="方正小标宋简体"/>
          <w:color w:val="000000"/>
          <w:sz w:val="36"/>
          <w:szCs w:val="36"/>
        </w:rPr>
      </w:pPr>
    </w:p>
    <w:p w:rsidR="009752BE" w:rsidRDefault="00C13F7A">
      <w:pPr>
        <w:spacing w:line="480" w:lineRule="exact"/>
        <w:ind w:firstLineChars="200" w:firstLine="420"/>
        <w:rPr>
          <w:rFonts w:ascii="仿宋_GB2312" w:eastAsia="仿宋_GB2312" w:hAnsi="宋体"/>
          <w:color w:val="000000"/>
          <w:sz w:val="30"/>
          <w:szCs w:val="30"/>
        </w:rPr>
      </w:pPr>
      <w:r w:rsidRPr="00C13F7A">
        <w:pict>
          <v:line id="_x0000_s1027" style="position:absolute;left:0;text-align:left;z-index:251657728" from="0,85.85pt" to=".05pt,85.85pt"/>
        </w:pict>
      </w:r>
      <w:r w:rsidR="00112C91">
        <w:rPr>
          <w:rFonts w:ascii="仿宋_GB2312" w:eastAsia="仿宋_GB2312" w:hAnsi="宋体" w:hint="eastAsia"/>
          <w:color w:val="000000"/>
          <w:sz w:val="30"/>
          <w:szCs w:val="30"/>
        </w:rPr>
        <w:t>学术论文是科技工作者在科研、生产、教学上辛勤劳动的成果，是智慧和知识的结晶。为了鼓励科技人员创造性劳动，繁荣学术，促进科技创新人才成长和科技事业发展，市科协、市委组织部、市人力资源和社会保障局决定联合评选福州市自然科学优秀学术论文，特制定本办法。</w:t>
      </w:r>
    </w:p>
    <w:p w:rsidR="009752BE" w:rsidRDefault="00112C91">
      <w:pPr>
        <w:spacing w:line="480" w:lineRule="exact"/>
        <w:ind w:left="555"/>
        <w:rPr>
          <w:rFonts w:ascii="黑体" w:eastAsia="黑体" w:hAnsi="黑体"/>
          <w:b/>
          <w:color w:val="000000"/>
          <w:sz w:val="30"/>
          <w:szCs w:val="30"/>
        </w:rPr>
      </w:pPr>
      <w:r>
        <w:rPr>
          <w:rFonts w:ascii="黑体" w:eastAsia="黑体" w:hAnsi="黑体" w:hint="eastAsia"/>
          <w:b/>
          <w:color w:val="000000"/>
          <w:sz w:val="30"/>
          <w:szCs w:val="30"/>
        </w:rPr>
        <w:t>一、评选时间</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本届评选论文为</w:t>
      </w:r>
      <w:r>
        <w:rPr>
          <w:rFonts w:ascii="仿宋_GB2312" w:eastAsia="仿宋_GB2312" w:hAnsi="宋体"/>
          <w:color w:val="000000"/>
          <w:sz w:val="30"/>
          <w:szCs w:val="30"/>
        </w:rPr>
        <w:t>20</w:t>
      </w:r>
      <w:r>
        <w:rPr>
          <w:rFonts w:ascii="仿宋_GB2312" w:eastAsia="仿宋_GB2312" w:hAnsi="宋体" w:hint="eastAsia"/>
          <w:color w:val="000000"/>
          <w:sz w:val="30"/>
          <w:szCs w:val="30"/>
        </w:rPr>
        <w:t>19年1月1日至2020年12月31日期间发表的论文。</w:t>
      </w:r>
    </w:p>
    <w:p w:rsidR="009752BE" w:rsidRDefault="00112C91" w:rsidP="00AB2B4F">
      <w:pPr>
        <w:spacing w:line="480" w:lineRule="exact"/>
        <w:ind w:firstLineChars="200" w:firstLine="602"/>
        <w:rPr>
          <w:rFonts w:ascii="黑体" w:eastAsia="黑体" w:hAnsi="黑体"/>
          <w:color w:val="000000"/>
          <w:sz w:val="30"/>
          <w:szCs w:val="30"/>
        </w:rPr>
      </w:pPr>
      <w:r>
        <w:rPr>
          <w:rFonts w:ascii="黑体" w:eastAsia="黑体" w:hAnsi="黑体" w:hint="eastAsia"/>
          <w:b/>
          <w:color w:val="000000"/>
          <w:sz w:val="30"/>
          <w:szCs w:val="30"/>
        </w:rPr>
        <w:t>二、评选范围</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color w:val="000000"/>
          <w:sz w:val="30"/>
          <w:szCs w:val="30"/>
        </w:rPr>
        <w:t>1</w:t>
      </w:r>
      <w:r>
        <w:rPr>
          <w:rFonts w:ascii="仿宋_GB2312" w:eastAsia="仿宋_GB2312" w:hAnsi="宋体" w:hint="eastAsia"/>
          <w:color w:val="000000"/>
          <w:sz w:val="30"/>
          <w:szCs w:val="30"/>
        </w:rPr>
        <w:t>、包括自然科学基础理论、科学研究、应用技术等方面的优秀学术论文和正式出版的专著，具有一定学术水平、对促进国民经济建设和社会发展有重要作用的决策性的咨询论文，可列入评选范围。工作总结、国内外科技动态介绍、统计资料、一般性试验报告、调查报告等，不在评选之列。</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凡申请参加评选的学术论文，必须是在市级以上（含市级）有全国统一刊号的学术刊物正式发表或在市级以上（含市级）学会的学术年会、学术研讨会上宣读过的论文。</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color w:val="000000"/>
          <w:sz w:val="30"/>
          <w:szCs w:val="30"/>
        </w:rPr>
        <w:t>2</w:t>
      </w:r>
      <w:r>
        <w:rPr>
          <w:rFonts w:ascii="仿宋_GB2312" w:eastAsia="仿宋_GB2312" w:hAnsi="宋体" w:hint="eastAsia"/>
          <w:color w:val="000000"/>
          <w:sz w:val="30"/>
          <w:szCs w:val="30"/>
        </w:rPr>
        <w:t>、论文作者原则上是在福州地区工作的科技工作者，省属高校、科研院所的论文一般不列入评选范围，但内容针对福州市经济社会发展的，或与福州市单位、科研院所合作撰写的论文可以申报评选。每名作者每次只能递交</w:t>
      </w:r>
      <w:r>
        <w:rPr>
          <w:rFonts w:ascii="仿宋_GB2312" w:eastAsia="仿宋_GB2312" w:hAnsi="宋体"/>
          <w:color w:val="000000"/>
          <w:sz w:val="30"/>
          <w:szCs w:val="30"/>
        </w:rPr>
        <w:t>1</w:t>
      </w:r>
      <w:r>
        <w:rPr>
          <w:rFonts w:ascii="仿宋_GB2312" w:eastAsia="仿宋_GB2312" w:hAnsi="宋体" w:hint="eastAsia"/>
          <w:color w:val="000000"/>
          <w:sz w:val="30"/>
          <w:szCs w:val="30"/>
        </w:rPr>
        <w:t>篇论文参与评选，若有特殊情况，由推荐单位作出书面说明的，最多可以递交</w:t>
      </w:r>
      <w:r>
        <w:rPr>
          <w:rFonts w:ascii="仿宋_GB2312" w:eastAsia="仿宋_GB2312" w:hAnsi="宋体"/>
          <w:color w:val="000000"/>
          <w:sz w:val="30"/>
          <w:szCs w:val="30"/>
        </w:rPr>
        <w:t>2</w:t>
      </w:r>
      <w:r>
        <w:rPr>
          <w:rFonts w:ascii="仿宋_GB2312" w:eastAsia="仿宋_GB2312" w:hAnsi="宋体" w:hint="eastAsia"/>
          <w:color w:val="000000"/>
          <w:sz w:val="30"/>
          <w:szCs w:val="30"/>
        </w:rPr>
        <w:t>篇。</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color w:val="000000"/>
          <w:sz w:val="30"/>
          <w:szCs w:val="30"/>
        </w:rPr>
        <w:t>3</w:t>
      </w:r>
      <w:r>
        <w:rPr>
          <w:rFonts w:ascii="仿宋_GB2312" w:eastAsia="仿宋_GB2312" w:hAnsi="宋体" w:hint="eastAsia"/>
          <w:color w:val="000000"/>
          <w:sz w:val="30"/>
          <w:szCs w:val="30"/>
        </w:rPr>
        <w:t>、如申报作者与通讯作者不是同一人，必须递交通讯作者授权书；若在国外学术刊物上发表的，必须附上作者关于知识</w:t>
      </w:r>
      <w:r>
        <w:rPr>
          <w:rFonts w:ascii="仿宋_GB2312" w:eastAsia="仿宋_GB2312" w:hAnsi="宋体" w:hint="eastAsia"/>
          <w:color w:val="000000"/>
          <w:sz w:val="30"/>
          <w:szCs w:val="30"/>
        </w:rPr>
        <w:lastRenderedPageBreak/>
        <w:t>产权所有者的说明，并加盖申报单位公章。</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color w:val="000000"/>
          <w:sz w:val="30"/>
          <w:szCs w:val="30"/>
        </w:rPr>
        <w:t>4</w:t>
      </w:r>
      <w:r>
        <w:rPr>
          <w:rFonts w:ascii="仿宋_GB2312" w:eastAsia="仿宋_GB2312" w:hAnsi="宋体" w:hint="eastAsia"/>
          <w:color w:val="000000"/>
          <w:sz w:val="30"/>
          <w:szCs w:val="30"/>
        </w:rPr>
        <w:t>、申报一等奖的学术论文必须在全国性学会、中科院下属科研机构、高校主办的科技期刊或学报，或国际权威学术刊物上发表。已获得高一级奖励的学术论文，不再参加评选。以福州市以外的科技人员为主、合作撰写的论文，不参加我市评选。</w:t>
      </w:r>
    </w:p>
    <w:p w:rsidR="009752BE" w:rsidRDefault="00112C91">
      <w:pPr>
        <w:spacing w:line="480" w:lineRule="exact"/>
        <w:ind w:firstLine="555"/>
        <w:rPr>
          <w:rFonts w:ascii="仿宋_GB2312" w:eastAsia="仿宋_GB2312" w:hAnsi="宋体"/>
          <w:color w:val="000000"/>
          <w:sz w:val="30"/>
          <w:szCs w:val="30"/>
        </w:rPr>
      </w:pPr>
      <w:r>
        <w:rPr>
          <w:rFonts w:ascii="仿宋_GB2312" w:eastAsia="仿宋_GB2312" w:hAnsi="宋体" w:hint="eastAsia"/>
          <w:color w:val="000000"/>
          <w:sz w:val="30"/>
          <w:szCs w:val="30"/>
        </w:rPr>
        <w:t>学术论文需要时间与实践的检验，论文须发表一年以上才可参加评选。</w:t>
      </w:r>
    </w:p>
    <w:p w:rsidR="009752BE" w:rsidRDefault="00112C91">
      <w:pPr>
        <w:spacing w:line="480" w:lineRule="exact"/>
        <w:ind w:firstLine="555"/>
        <w:rPr>
          <w:rFonts w:ascii="黑体" w:eastAsia="黑体" w:hAnsi="黑体"/>
          <w:color w:val="000000"/>
          <w:sz w:val="30"/>
          <w:szCs w:val="30"/>
        </w:rPr>
      </w:pPr>
      <w:r>
        <w:rPr>
          <w:rFonts w:ascii="黑体" w:eastAsia="黑体" w:hAnsi="黑体" w:hint="eastAsia"/>
          <w:b/>
          <w:color w:val="000000"/>
          <w:sz w:val="30"/>
          <w:szCs w:val="30"/>
        </w:rPr>
        <w:t>三、评选等级</w:t>
      </w:r>
    </w:p>
    <w:p w:rsidR="009752BE" w:rsidRDefault="00112C91">
      <w:pPr>
        <w:spacing w:line="480" w:lineRule="exact"/>
        <w:ind w:firstLine="555"/>
        <w:rPr>
          <w:rFonts w:ascii="仿宋_GB2312" w:eastAsia="仿宋_GB2312" w:hAnsi="宋体"/>
          <w:color w:val="000000"/>
          <w:sz w:val="30"/>
          <w:szCs w:val="30"/>
        </w:rPr>
      </w:pPr>
      <w:r>
        <w:rPr>
          <w:rFonts w:ascii="仿宋_GB2312" w:eastAsia="仿宋_GB2312" w:hAnsi="宋体" w:hint="eastAsia"/>
          <w:color w:val="000000"/>
          <w:sz w:val="30"/>
          <w:szCs w:val="30"/>
        </w:rPr>
        <w:t>学术论文要求论点明确、论据充分、论证可靠、文字简练、逻辑严密。优秀学术论文分一、二、三等。</w:t>
      </w:r>
    </w:p>
    <w:p w:rsidR="009752BE" w:rsidRDefault="00112C91">
      <w:pPr>
        <w:spacing w:line="480" w:lineRule="exact"/>
        <w:ind w:firstLine="570"/>
        <w:rPr>
          <w:rFonts w:ascii="仿宋_GB2312" w:eastAsia="仿宋_GB2312" w:hAnsi="宋体"/>
          <w:color w:val="000000"/>
          <w:sz w:val="30"/>
          <w:szCs w:val="30"/>
        </w:rPr>
      </w:pPr>
      <w:r>
        <w:rPr>
          <w:rFonts w:ascii="仿宋_GB2312" w:eastAsia="仿宋_GB2312" w:hAnsi="宋体" w:hint="eastAsia"/>
          <w:color w:val="000000"/>
          <w:sz w:val="30"/>
          <w:szCs w:val="30"/>
        </w:rPr>
        <w:t>一等：在某一个学科理论领域的研究中有重大突破，在科学实验手段或技术上有重大创新或发明，达到本学科或本专业技术国内（及以上）先进水平（各项指标得分总和≥</w:t>
      </w:r>
      <w:r>
        <w:rPr>
          <w:rFonts w:ascii="仿宋_GB2312" w:eastAsia="仿宋_GB2312" w:hAnsi="宋体"/>
          <w:color w:val="000000"/>
          <w:sz w:val="30"/>
          <w:szCs w:val="30"/>
        </w:rPr>
        <w:t>90</w:t>
      </w:r>
      <w:r>
        <w:rPr>
          <w:rFonts w:ascii="仿宋_GB2312" w:eastAsia="仿宋_GB2312" w:hAnsi="宋体" w:hint="eastAsia"/>
          <w:color w:val="000000"/>
          <w:sz w:val="30"/>
          <w:szCs w:val="30"/>
        </w:rPr>
        <w:t>分）。</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二等：在理论上、技术上有所创新，达到省内先进水平（各项指标得分总和≥</w:t>
      </w:r>
      <w:r>
        <w:rPr>
          <w:rFonts w:ascii="仿宋_GB2312" w:eastAsia="仿宋_GB2312" w:hAnsi="宋体"/>
          <w:color w:val="000000"/>
          <w:sz w:val="30"/>
          <w:szCs w:val="30"/>
        </w:rPr>
        <w:t>80</w:t>
      </w:r>
      <w:r>
        <w:rPr>
          <w:rFonts w:ascii="仿宋_GB2312" w:eastAsia="仿宋_GB2312" w:hAnsi="宋体" w:hint="eastAsia"/>
          <w:color w:val="000000"/>
          <w:sz w:val="30"/>
          <w:szCs w:val="30"/>
        </w:rPr>
        <w:t>分）。</w:t>
      </w:r>
    </w:p>
    <w:p w:rsidR="009752BE" w:rsidRDefault="00112C91">
      <w:pPr>
        <w:spacing w:line="480" w:lineRule="exact"/>
        <w:ind w:firstLine="555"/>
        <w:rPr>
          <w:rFonts w:ascii="仿宋_GB2312" w:eastAsia="仿宋_GB2312" w:hAnsi="宋体"/>
          <w:color w:val="000000"/>
          <w:sz w:val="30"/>
          <w:szCs w:val="30"/>
        </w:rPr>
      </w:pPr>
      <w:r>
        <w:rPr>
          <w:rFonts w:ascii="仿宋_GB2312" w:eastAsia="仿宋_GB2312" w:hAnsi="宋体" w:hint="eastAsia"/>
          <w:color w:val="000000"/>
          <w:sz w:val="30"/>
          <w:szCs w:val="30"/>
        </w:rPr>
        <w:t>三等：在技术改造、新技术推广中，或解决经济生产与社会发展中的重、难点问题，达到我市先进水平（各项指标得分总和≥</w:t>
      </w:r>
      <w:r>
        <w:rPr>
          <w:rFonts w:ascii="仿宋_GB2312" w:eastAsia="仿宋_GB2312" w:hAnsi="宋体"/>
          <w:color w:val="000000"/>
          <w:sz w:val="30"/>
          <w:szCs w:val="30"/>
        </w:rPr>
        <w:t>70</w:t>
      </w:r>
      <w:r>
        <w:rPr>
          <w:rFonts w:ascii="仿宋_GB2312" w:eastAsia="仿宋_GB2312" w:hAnsi="宋体" w:hint="eastAsia"/>
          <w:color w:val="000000"/>
          <w:sz w:val="30"/>
          <w:szCs w:val="30"/>
        </w:rPr>
        <w:t>分）。</w:t>
      </w:r>
    </w:p>
    <w:p w:rsidR="009752BE" w:rsidRDefault="00112C91" w:rsidP="00AB2B4F">
      <w:pPr>
        <w:spacing w:line="480" w:lineRule="exact"/>
        <w:ind w:firstLineChars="200" w:firstLine="602"/>
        <w:rPr>
          <w:rFonts w:ascii="黑体" w:eastAsia="黑体" w:hAnsi="黑体"/>
          <w:b/>
          <w:color w:val="000000"/>
          <w:sz w:val="30"/>
          <w:szCs w:val="30"/>
        </w:rPr>
      </w:pPr>
      <w:r>
        <w:rPr>
          <w:rFonts w:ascii="黑体" w:eastAsia="黑体" w:hAnsi="黑体" w:hint="eastAsia"/>
          <w:b/>
          <w:color w:val="000000"/>
          <w:sz w:val="30"/>
          <w:szCs w:val="30"/>
        </w:rPr>
        <w:t>四、评选组织</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为加强优秀论文评选工作的组织领导，由市科协、市委组织部、市人力资源和社会保障局联合成立福州市自然科学优秀学术论文评审工作领导小组，负责指导优秀论文的评选工作和最后审定。领导小组下设办公室，挂靠市科协学会学术部，负责日常工作。评审委员会由市评委会和市级学会、高校科协、企业科协、县（市）区科协评委会两级组成，其中，县（市）区所辖企业科协由县（市）区评选推荐。</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市评选委员会由评审工作领导小组办公室牵头组织成立，评委会按理、工、医、农、交叉学科设若干评议小组。每次评选工作结束，评委会即自行解散。</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lastRenderedPageBreak/>
        <w:t>各市级学会可在本会学术工作委员会基础上，建立优秀论文评选委员会，受理事会领导。</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各高校科协、企业科协参照市级学会建立优秀论文评选委员会，受理事会领导。</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各县（市）区参照市评委会组成办法组成县（市）区评委会，各县（市）区评委会办公室设在各县（市）区科协。</w:t>
      </w:r>
    </w:p>
    <w:p w:rsidR="009752BE" w:rsidRDefault="00112C91">
      <w:pPr>
        <w:spacing w:line="480" w:lineRule="exact"/>
        <w:ind w:firstLine="555"/>
        <w:rPr>
          <w:rFonts w:ascii="黑体" w:eastAsia="黑体" w:hAnsi="黑体"/>
          <w:color w:val="000000"/>
          <w:sz w:val="30"/>
          <w:szCs w:val="30"/>
        </w:rPr>
      </w:pPr>
      <w:r>
        <w:rPr>
          <w:rFonts w:ascii="黑体" w:eastAsia="黑体" w:hAnsi="黑体" w:hint="eastAsia"/>
          <w:b/>
          <w:color w:val="000000"/>
          <w:sz w:val="30"/>
          <w:szCs w:val="30"/>
        </w:rPr>
        <w:t>五、评选办法</w:t>
      </w:r>
    </w:p>
    <w:p w:rsidR="009752BE" w:rsidRDefault="00112C91">
      <w:pPr>
        <w:numPr>
          <w:ilvl w:val="0"/>
          <w:numId w:val="1"/>
        </w:numPr>
        <w:spacing w:line="480" w:lineRule="exact"/>
        <w:rPr>
          <w:rFonts w:ascii="楷体" w:eastAsia="楷体" w:hAnsi="楷体"/>
          <w:color w:val="000000"/>
          <w:sz w:val="30"/>
          <w:szCs w:val="30"/>
        </w:rPr>
      </w:pPr>
      <w:r>
        <w:rPr>
          <w:rFonts w:ascii="楷体" w:eastAsia="楷体" w:hAnsi="楷体" w:hint="eastAsia"/>
          <w:color w:val="000000"/>
          <w:sz w:val="30"/>
          <w:szCs w:val="30"/>
        </w:rPr>
        <w:t>评分标准</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对论文的创新、价值、论证、难度四项指标按百分制综合评定。</w:t>
      </w:r>
    </w:p>
    <w:p w:rsidR="009752BE" w:rsidRDefault="00112C91">
      <w:pPr>
        <w:spacing w:line="480" w:lineRule="exact"/>
        <w:ind w:left="1" w:firstLineChars="202" w:firstLine="606"/>
        <w:rPr>
          <w:rFonts w:ascii="仿宋_GB2312" w:eastAsia="仿宋_GB2312" w:hAnsi="宋体"/>
          <w:color w:val="000000"/>
          <w:sz w:val="30"/>
          <w:szCs w:val="30"/>
        </w:rPr>
      </w:pPr>
      <w:r>
        <w:rPr>
          <w:rFonts w:ascii="仿宋_GB2312" w:eastAsia="仿宋_GB2312" w:hAnsi="宋体"/>
          <w:color w:val="000000"/>
          <w:sz w:val="30"/>
          <w:szCs w:val="30"/>
        </w:rPr>
        <w:t>1</w:t>
      </w:r>
      <w:r>
        <w:rPr>
          <w:rFonts w:ascii="仿宋_GB2312" w:eastAsia="仿宋_GB2312" w:hAnsi="宋体" w:hint="eastAsia"/>
          <w:color w:val="000000"/>
          <w:sz w:val="30"/>
          <w:szCs w:val="30"/>
        </w:rPr>
        <w:t>、创新（占总分的</w:t>
      </w:r>
      <w:r>
        <w:rPr>
          <w:rFonts w:ascii="仿宋_GB2312" w:eastAsia="仿宋_GB2312" w:hAnsi="宋体"/>
          <w:color w:val="000000"/>
          <w:sz w:val="30"/>
          <w:szCs w:val="30"/>
        </w:rPr>
        <w:t>30%</w:t>
      </w:r>
      <w:r>
        <w:rPr>
          <w:rFonts w:ascii="仿宋_GB2312" w:eastAsia="仿宋_GB2312" w:hAnsi="宋体" w:hint="eastAsia"/>
          <w:color w:val="000000"/>
          <w:sz w:val="30"/>
          <w:szCs w:val="30"/>
        </w:rPr>
        <w:t>）</w:t>
      </w:r>
    </w:p>
    <w:p w:rsidR="009752BE" w:rsidRDefault="00112C91">
      <w:pPr>
        <w:spacing w:line="480" w:lineRule="exact"/>
        <w:ind w:left="1" w:firstLineChars="202" w:firstLine="606"/>
        <w:rPr>
          <w:rFonts w:ascii="仿宋_GB2312" w:eastAsia="仿宋_GB2312" w:hAnsi="宋体"/>
          <w:color w:val="000000"/>
          <w:sz w:val="30"/>
          <w:szCs w:val="30"/>
        </w:rPr>
      </w:pPr>
      <w:r>
        <w:rPr>
          <w:rFonts w:ascii="仿宋_GB2312" w:eastAsia="仿宋_GB2312" w:hAnsi="宋体" w:hint="eastAsia"/>
          <w:color w:val="000000"/>
          <w:sz w:val="30"/>
          <w:szCs w:val="30"/>
        </w:rPr>
        <w:t>创新是指论文提出的观点、方法等有独特见解。即有新理论、新突破、新设计、新工艺、新材料、新技术、新产品、生物新品种等。</w:t>
      </w:r>
    </w:p>
    <w:p w:rsidR="009752BE" w:rsidRDefault="00112C91">
      <w:pPr>
        <w:spacing w:line="480" w:lineRule="exact"/>
        <w:ind w:firstLine="555"/>
        <w:rPr>
          <w:rFonts w:ascii="仿宋_GB2312" w:eastAsia="仿宋_GB2312" w:hAnsi="宋体"/>
          <w:color w:val="000000"/>
          <w:sz w:val="30"/>
          <w:szCs w:val="30"/>
        </w:rPr>
      </w:pPr>
      <w:r>
        <w:rPr>
          <w:rFonts w:ascii="仿宋_GB2312" w:eastAsia="仿宋_GB2312" w:hAnsi="宋体"/>
          <w:color w:val="000000"/>
          <w:sz w:val="30"/>
          <w:szCs w:val="30"/>
        </w:rPr>
        <w:t>2</w:t>
      </w:r>
      <w:r>
        <w:rPr>
          <w:rFonts w:ascii="仿宋_GB2312" w:eastAsia="仿宋_GB2312" w:hAnsi="宋体" w:hint="eastAsia"/>
          <w:color w:val="000000"/>
          <w:sz w:val="30"/>
          <w:szCs w:val="30"/>
        </w:rPr>
        <w:t>、价值（占总分的</w:t>
      </w:r>
      <w:r>
        <w:rPr>
          <w:rFonts w:ascii="仿宋_GB2312" w:eastAsia="仿宋_GB2312" w:hAnsi="宋体"/>
          <w:color w:val="000000"/>
          <w:sz w:val="30"/>
          <w:szCs w:val="30"/>
        </w:rPr>
        <w:t>40%</w:t>
      </w:r>
      <w:r>
        <w:rPr>
          <w:rFonts w:ascii="仿宋_GB2312" w:eastAsia="仿宋_GB2312" w:hAnsi="宋体" w:hint="eastAsia"/>
          <w:color w:val="000000"/>
          <w:sz w:val="30"/>
          <w:szCs w:val="30"/>
        </w:rPr>
        <w:t>）</w:t>
      </w:r>
    </w:p>
    <w:p w:rsidR="009752BE" w:rsidRDefault="00112C91">
      <w:pPr>
        <w:spacing w:line="480" w:lineRule="exact"/>
        <w:ind w:firstLine="555"/>
        <w:rPr>
          <w:rFonts w:ascii="仿宋_GB2312" w:eastAsia="仿宋_GB2312" w:hAnsi="宋体"/>
          <w:color w:val="000000"/>
          <w:sz w:val="30"/>
          <w:szCs w:val="30"/>
        </w:rPr>
      </w:pPr>
      <w:r>
        <w:rPr>
          <w:rFonts w:ascii="仿宋_GB2312" w:eastAsia="仿宋_GB2312" w:hAnsi="宋体" w:hint="eastAsia"/>
          <w:color w:val="000000"/>
          <w:sz w:val="30"/>
          <w:szCs w:val="30"/>
        </w:rPr>
        <w:t>价值分学术价值和实用价值。学术价值是指论文对本学科系统知识的影响及对该学科的积极促进作用。实用价值是指对国民经济建设、生产实践的指导和促进作用。评价基础理论论文应侧重于学术价值和社会效益，对应用技术论文应侧重于现实或潜在经济效益。</w:t>
      </w:r>
    </w:p>
    <w:p w:rsidR="009752BE" w:rsidRDefault="00112C91">
      <w:pPr>
        <w:spacing w:line="480" w:lineRule="exact"/>
        <w:ind w:firstLine="555"/>
        <w:rPr>
          <w:rFonts w:ascii="仿宋_GB2312" w:eastAsia="仿宋_GB2312" w:hAnsi="宋体"/>
          <w:color w:val="000000"/>
          <w:sz w:val="30"/>
          <w:szCs w:val="30"/>
        </w:rPr>
      </w:pPr>
      <w:r>
        <w:rPr>
          <w:rFonts w:ascii="仿宋_GB2312" w:eastAsia="仿宋_GB2312" w:hAnsi="宋体"/>
          <w:color w:val="000000"/>
          <w:sz w:val="30"/>
          <w:szCs w:val="30"/>
        </w:rPr>
        <w:t>3</w:t>
      </w:r>
      <w:r>
        <w:rPr>
          <w:rFonts w:ascii="仿宋_GB2312" w:eastAsia="仿宋_GB2312" w:hAnsi="宋体" w:hint="eastAsia"/>
          <w:color w:val="000000"/>
          <w:sz w:val="30"/>
          <w:szCs w:val="30"/>
        </w:rPr>
        <w:t>、论证（占总分的</w:t>
      </w:r>
      <w:r>
        <w:rPr>
          <w:rFonts w:ascii="仿宋_GB2312" w:eastAsia="仿宋_GB2312" w:hAnsi="宋体"/>
          <w:color w:val="000000"/>
          <w:sz w:val="30"/>
          <w:szCs w:val="30"/>
        </w:rPr>
        <w:t>15%</w:t>
      </w:r>
      <w:r>
        <w:rPr>
          <w:rFonts w:ascii="仿宋_GB2312" w:eastAsia="仿宋_GB2312" w:hAnsi="宋体" w:hint="eastAsia"/>
          <w:color w:val="000000"/>
          <w:sz w:val="30"/>
          <w:szCs w:val="30"/>
        </w:rPr>
        <w:t>）</w:t>
      </w:r>
    </w:p>
    <w:p w:rsidR="009752BE" w:rsidRDefault="00112C91">
      <w:pPr>
        <w:spacing w:line="480" w:lineRule="exact"/>
        <w:ind w:firstLine="570"/>
        <w:rPr>
          <w:rFonts w:ascii="仿宋_GB2312" w:eastAsia="仿宋_GB2312" w:hAnsi="宋体"/>
          <w:color w:val="000000"/>
          <w:sz w:val="30"/>
          <w:szCs w:val="30"/>
        </w:rPr>
      </w:pPr>
      <w:r>
        <w:rPr>
          <w:rFonts w:ascii="仿宋_GB2312" w:eastAsia="仿宋_GB2312" w:hAnsi="宋体" w:hint="eastAsia"/>
          <w:color w:val="000000"/>
          <w:sz w:val="30"/>
          <w:szCs w:val="30"/>
        </w:rPr>
        <w:t>论证是指立论清晰、主题明确；论据充分、科学、可靠；分析综合全面、推论严谨、逻辑性强；数据处理、实验设计、实验方法先进可靠；结论准确、严密；文字表达精炼、用词准确。</w:t>
      </w:r>
    </w:p>
    <w:p w:rsidR="009752BE" w:rsidRDefault="00112C91">
      <w:pPr>
        <w:spacing w:line="480" w:lineRule="exact"/>
        <w:ind w:firstLine="555"/>
        <w:rPr>
          <w:rFonts w:ascii="仿宋_GB2312" w:eastAsia="仿宋_GB2312" w:hAnsi="宋体"/>
          <w:color w:val="000000"/>
          <w:sz w:val="30"/>
          <w:szCs w:val="30"/>
        </w:rPr>
      </w:pPr>
      <w:r>
        <w:rPr>
          <w:rFonts w:ascii="仿宋_GB2312" w:eastAsia="仿宋_GB2312" w:hAnsi="宋体"/>
          <w:color w:val="000000"/>
          <w:sz w:val="30"/>
          <w:szCs w:val="30"/>
        </w:rPr>
        <w:t>4</w:t>
      </w:r>
      <w:r>
        <w:rPr>
          <w:rFonts w:ascii="仿宋_GB2312" w:eastAsia="仿宋_GB2312" w:hAnsi="宋体" w:hint="eastAsia"/>
          <w:color w:val="000000"/>
          <w:sz w:val="30"/>
          <w:szCs w:val="30"/>
        </w:rPr>
        <w:t>、难度（占总分的</w:t>
      </w:r>
      <w:r>
        <w:rPr>
          <w:rFonts w:ascii="仿宋_GB2312" w:eastAsia="仿宋_GB2312" w:hAnsi="宋体"/>
          <w:color w:val="000000"/>
          <w:sz w:val="30"/>
          <w:szCs w:val="30"/>
        </w:rPr>
        <w:t>15%</w:t>
      </w:r>
      <w:r>
        <w:rPr>
          <w:rFonts w:ascii="仿宋_GB2312" w:eastAsia="仿宋_GB2312" w:hAnsi="宋体" w:hint="eastAsia"/>
          <w:color w:val="000000"/>
          <w:sz w:val="30"/>
          <w:szCs w:val="30"/>
        </w:rPr>
        <w:t>）</w:t>
      </w:r>
    </w:p>
    <w:p w:rsidR="009752BE" w:rsidRDefault="00112C91">
      <w:pPr>
        <w:spacing w:line="480" w:lineRule="exact"/>
        <w:ind w:firstLine="555"/>
        <w:rPr>
          <w:rFonts w:ascii="仿宋_GB2312" w:eastAsia="仿宋_GB2312" w:hAnsi="宋体"/>
          <w:color w:val="000000"/>
          <w:sz w:val="30"/>
          <w:szCs w:val="30"/>
        </w:rPr>
      </w:pPr>
      <w:r>
        <w:rPr>
          <w:rFonts w:ascii="仿宋_GB2312" w:eastAsia="仿宋_GB2312" w:hAnsi="宋体" w:hint="eastAsia"/>
          <w:color w:val="000000"/>
          <w:sz w:val="30"/>
          <w:szCs w:val="30"/>
        </w:rPr>
        <w:t>难度是指论文涉及的深度、广度、复杂度，撰写论文所需的工作量大小和工作时间的长短。</w:t>
      </w:r>
    </w:p>
    <w:p w:rsidR="009752BE" w:rsidRDefault="00112C91">
      <w:pPr>
        <w:spacing w:line="480" w:lineRule="exact"/>
        <w:ind w:firstLine="555"/>
        <w:rPr>
          <w:rFonts w:ascii="仿宋_GB2312" w:eastAsia="仿宋_GB2312" w:hAnsi="宋体"/>
          <w:color w:val="000000"/>
          <w:sz w:val="30"/>
          <w:szCs w:val="30"/>
        </w:rPr>
      </w:pPr>
      <w:r>
        <w:rPr>
          <w:rFonts w:ascii="仿宋_GB2312" w:eastAsia="仿宋_GB2312" w:hAnsi="宋体" w:hint="eastAsia"/>
          <w:color w:val="000000"/>
          <w:sz w:val="30"/>
          <w:szCs w:val="30"/>
        </w:rPr>
        <w:t>除上述四项指标外，对在理论研究或应用技术研究上有重</w:t>
      </w:r>
      <w:r>
        <w:rPr>
          <w:rFonts w:ascii="仿宋_GB2312" w:eastAsia="仿宋_GB2312" w:hAnsi="宋体" w:hint="eastAsia"/>
          <w:color w:val="000000"/>
          <w:sz w:val="30"/>
          <w:szCs w:val="30"/>
        </w:rPr>
        <w:lastRenderedPageBreak/>
        <w:t>大突破并在国内外学术界引起强烈反映或对国民经济建设和社会发展有突出贡献的，奖励特殊贡献分（最高</w:t>
      </w:r>
      <w:r>
        <w:rPr>
          <w:rFonts w:ascii="仿宋_GB2312" w:eastAsia="仿宋_GB2312" w:hAnsi="宋体"/>
          <w:color w:val="000000"/>
          <w:sz w:val="30"/>
          <w:szCs w:val="30"/>
        </w:rPr>
        <w:t>20</w:t>
      </w:r>
      <w:r>
        <w:rPr>
          <w:rFonts w:ascii="仿宋_GB2312" w:eastAsia="仿宋_GB2312" w:hAnsi="宋体" w:hint="eastAsia"/>
          <w:color w:val="000000"/>
          <w:sz w:val="30"/>
          <w:szCs w:val="30"/>
        </w:rPr>
        <w:t>分）。对特殊贡献分要从严掌握。</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每篇论文经专家组评审，算出平均值，即为被评论文得分。</w:t>
      </w:r>
    </w:p>
    <w:p w:rsidR="009752BE" w:rsidRDefault="00112C91">
      <w:pPr>
        <w:numPr>
          <w:ilvl w:val="0"/>
          <w:numId w:val="1"/>
        </w:numPr>
        <w:spacing w:line="480" w:lineRule="exact"/>
        <w:rPr>
          <w:rFonts w:ascii="楷体" w:eastAsia="楷体" w:hAnsi="楷体"/>
          <w:color w:val="000000"/>
          <w:sz w:val="30"/>
          <w:szCs w:val="30"/>
        </w:rPr>
      </w:pPr>
      <w:r>
        <w:rPr>
          <w:rFonts w:ascii="楷体" w:eastAsia="楷体" w:hAnsi="楷体" w:hint="eastAsia"/>
          <w:color w:val="000000"/>
          <w:sz w:val="30"/>
          <w:szCs w:val="30"/>
        </w:rPr>
        <w:t>评选步骤</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color w:val="000000"/>
          <w:sz w:val="30"/>
          <w:szCs w:val="30"/>
        </w:rPr>
        <w:t>1</w:t>
      </w:r>
      <w:r>
        <w:rPr>
          <w:rFonts w:ascii="仿宋_GB2312" w:eastAsia="仿宋_GB2312" w:hAnsi="宋体" w:hint="eastAsia"/>
          <w:color w:val="000000"/>
          <w:sz w:val="30"/>
          <w:szCs w:val="30"/>
        </w:rPr>
        <w:t>、申报：凡符合要求的学术论文，由作者按要求填写《学术论文评审表》（见附件</w:t>
      </w:r>
      <w:r>
        <w:rPr>
          <w:rFonts w:ascii="仿宋_GB2312" w:eastAsia="仿宋_GB2312" w:hAnsi="宋体"/>
          <w:color w:val="000000"/>
          <w:sz w:val="30"/>
          <w:szCs w:val="30"/>
        </w:rPr>
        <w:t>2</w:t>
      </w:r>
      <w:r>
        <w:rPr>
          <w:rFonts w:ascii="仿宋_GB2312" w:eastAsia="仿宋_GB2312" w:hAnsi="宋体" w:hint="eastAsia"/>
          <w:color w:val="000000"/>
          <w:sz w:val="30"/>
          <w:szCs w:val="30"/>
        </w:rPr>
        <w:t>，各市级学会、企业科协、高校科协、县（市）区科协可自行翻印），并附规定材料，向相应的市级学会、企业科协、高校科协、县（市）区评委会申报。</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一篇论文只能向上述评委会之一申报；凡同时向两个或两个以上评委会申报的论文将取消其评选资格。</w:t>
      </w:r>
    </w:p>
    <w:p w:rsidR="009752BE" w:rsidRDefault="00112C91">
      <w:pPr>
        <w:spacing w:line="480" w:lineRule="exact"/>
        <w:ind w:firstLine="570"/>
        <w:rPr>
          <w:rFonts w:ascii="仿宋_GB2312" w:eastAsia="仿宋_GB2312" w:hAnsi="宋体"/>
          <w:b/>
          <w:color w:val="000000"/>
          <w:sz w:val="30"/>
          <w:szCs w:val="30"/>
        </w:rPr>
      </w:pPr>
      <w:r>
        <w:rPr>
          <w:rFonts w:ascii="仿宋_GB2312" w:eastAsia="仿宋_GB2312" w:hAnsi="宋体"/>
          <w:color w:val="000000"/>
          <w:sz w:val="30"/>
          <w:szCs w:val="30"/>
        </w:rPr>
        <w:t>2</w:t>
      </w:r>
      <w:r>
        <w:rPr>
          <w:rFonts w:ascii="仿宋_GB2312" w:eastAsia="仿宋_GB2312" w:hAnsi="宋体" w:hint="eastAsia"/>
          <w:color w:val="000000"/>
          <w:sz w:val="30"/>
          <w:szCs w:val="30"/>
        </w:rPr>
        <w:t>、各市级学会、企业科协、高校科协、县（市）区评委会评审及报送：市级学会评委会应认真评审每一篇论文，按评分标准给予综合打分，写明评审意见和建议评定等级，并经理事会或常务理事会审定上报（须列排名顺序）。企业科协、高校科协、县（市）区评委会评审办法同市级学会。</w:t>
      </w:r>
      <w:r>
        <w:rPr>
          <w:rFonts w:ascii="仿宋_GB2312" w:eastAsia="仿宋_GB2312" w:hAnsi="宋体" w:hint="eastAsia"/>
          <w:b/>
          <w:color w:val="000000"/>
          <w:sz w:val="30"/>
          <w:szCs w:val="30"/>
        </w:rPr>
        <w:t>凡建议评为一等优秀学术论文的，必须经本学科在全国有一定权威的两名高级专家推荐并附评语。</w:t>
      </w:r>
    </w:p>
    <w:p w:rsidR="009752BE" w:rsidRDefault="00112C91" w:rsidP="00D73863">
      <w:pPr>
        <w:spacing w:line="480" w:lineRule="exact"/>
        <w:ind w:firstLineChars="198" w:firstLine="596"/>
        <w:rPr>
          <w:rFonts w:ascii="仿宋_GB2312" w:eastAsia="仿宋_GB2312" w:hAnsi="宋体"/>
          <w:b/>
          <w:color w:val="000000"/>
          <w:sz w:val="30"/>
          <w:szCs w:val="30"/>
        </w:rPr>
      </w:pPr>
      <w:r>
        <w:rPr>
          <w:rFonts w:ascii="仿宋_GB2312" w:eastAsia="仿宋_GB2312" w:hAnsi="宋体" w:hint="eastAsia"/>
          <w:b/>
          <w:color w:val="000000"/>
          <w:sz w:val="30"/>
          <w:szCs w:val="30"/>
        </w:rPr>
        <w:t>需报送材料如下：</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w:t>
      </w:r>
      <w:r>
        <w:rPr>
          <w:rFonts w:ascii="仿宋_GB2312" w:eastAsia="仿宋_GB2312" w:hAnsi="宋体"/>
          <w:color w:val="000000"/>
          <w:sz w:val="30"/>
          <w:szCs w:val="30"/>
        </w:rPr>
        <w:t>1</w:t>
      </w:r>
      <w:r>
        <w:rPr>
          <w:rFonts w:ascii="仿宋_GB2312" w:eastAsia="仿宋_GB2312" w:hAnsi="宋体" w:hint="eastAsia"/>
          <w:color w:val="000000"/>
          <w:sz w:val="30"/>
          <w:szCs w:val="30"/>
        </w:rPr>
        <w:t>）“学术论文评审表”一式四份（</w:t>
      </w:r>
      <w:r>
        <w:rPr>
          <w:rFonts w:ascii="仿宋_GB2312" w:eastAsia="仿宋_GB2312" w:hAnsi="宋体" w:hint="eastAsia"/>
          <w:b/>
          <w:color w:val="000000"/>
          <w:sz w:val="30"/>
          <w:szCs w:val="30"/>
        </w:rPr>
        <w:t>其中三份不填作者姓名及作者情况有关的栏目，填表注意事项详见表格末尾说明</w:t>
      </w:r>
      <w:r>
        <w:rPr>
          <w:rFonts w:ascii="仿宋_GB2312" w:eastAsia="仿宋_GB2312" w:hAnsi="宋体" w:hint="eastAsia"/>
          <w:color w:val="000000"/>
          <w:sz w:val="30"/>
          <w:szCs w:val="30"/>
        </w:rPr>
        <w:t>）；</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w:t>
      </w:r>
      <w:r>
        <w:rPr>
          <w:rFonts w:ascii="仿宋_GB2312" w:eastAsia="仿宋_GB2312" w:hAnsi="宋体"/>
          <w:color w:val="000000"/>
          <w:sz w:val="30"/>
          <w:szCs w:val="30"/>
        </w:rPr>
        <w:t>2</w:t>
      </w:r>
      <w:r>
        <w:rPr>
          <w:rFonts w:ascii="仿宋_GB2312" w:eastAsia="仿宋_GB2312" w:hAnsi="宋体" w:hint="eastAsia"/>
          <w:color w:val="000000"/>
          <w:sz w:val="30"/>
          <w:szCs w:val="30"/>
        </w:rPr>
        <w:t>）论文全文（原文），发表该论文的学术刊物的抽印本（封面及目录复印件）或会议交流证明，论文中文摘要（</w:t>
      </w:r>
      <w:r>
        <w:rPr>
          <w:rFonts w:ascii="仿宋_GB2312" w:eastAsia="仿宋_GB2312" w:hAnsi="宋体"/>
          <w:color w:val="000000"/>
          <w:sz w:val="30"/>
          <w:szCs w:val="30"/>
        </w:rPr>
        <w:t>500</w:t>
      </w:r>
      <w:r>
        <w:rPr>
          <w:rFonts w:ascii="仿宋_GB2312" w:eastAsia="仿宋_GB2312" w:hAnsi="宋体" w:hint="eastAsia"/>
          <w:color w:val="000000"/>
          <w:sz w:val="30"/>
          <w:szCs w:val="30"/>
        </w:rPr>
        <w:t>字以内），各一式四份（</w:t>
      </w:r>
      <w:r>
        <w:rPr>
          <w:rFonts w:ascii="仿宋_GB2312" w:eastAsia="仿宋_GB2312" w:hAnsi="宋体" w:hint="eastAsia"/>
          <w:b/>
          <w:color w:val="000000"/>
          <w:sz w:val="30"/>
          <w:szCs w:val="30"/>
        </w:rPr>
        <w:t>论文其中三份必须遮盖作者姓名及相关信息，一份请勿遮盖）</w:t>
      </w:r>
      <w:r>
        <w:rPr>
          <w:rFonts w:ascii="仿宋_GB2312" w:eastAsia="仿宋_GB2312" w:hAnsi="宋体" w:hint="eastAsia"/>
          <w:color w:val="000000"/>
          <w:sz w:val="30"/>
          <w:szCs w:val="30"/>
        </w:rPr>
        <w:t>；</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w:t>
      </w:r>
      <w:r>
        <w:rPr>
          <w:rFonts w:ascii="仿宋_GB2312" w:eastAsia="仿宋_GB2312" w:hAnsi="宋体"/>
          <w:color w:val="000000"/>
          <w:sz w:val="30"/>
          <w:szCs w:val="30"/>
        </w:rPr>
        <w:t>3</w:t>
      </w:r>
      <w:r>
        <w:rPr>
          <w:rFonts w:ascii="仿宋_GB2312" w:eastAsia="仿宋_GB2312" w:hAnsi="宋体" w:hint="eastAsia"/>
          <w:color w:val="000000"/>
          <w:sz w:val="30"/>
          <w:szCs w:val="30"/>
        </w:rPr>
        <w:t>）向市级学会、企业科协、高校科协、县（市）区评委会申报的所有论文目录（题目、作者）；</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w:t>
      </w:r>
      <w:r>
        <w:rPr>
          <w:rFonts w:ascii="仿宋_GB2312" w:eastAsia="仿宋_GB2312" w:hAnsi="宋体"/>
          <w:color w:val="000000"/>
          <w:sz w:val="30"/>
          <w:szCs w:val="30"/>
        </w:rPr>
        <w:t>4</w:t>
      </w:r>
      <w:r>
        <w:rPr>
          <w:rFonts w:ascii="仿宋_GB2312" w:eastAsia="仿宋_GB2312" w:hAnsi="宋体" w:hint="eastAsia"/>
          <w:color w:val="000000"/>
          <w:sz w:val="30"/>
          <w:szCs w:val="30"/>
        </w:rPr>
        <w:t>）报送市评委会评选的论文目录（题目、作者、论文发表处、建议评定等级）；</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lastRenderedPageBreak/>
        <w:t>（</w:t>
      </w:r>
      <w:r>
        <w:rPr>
          <w:rFonts w:ascii="仿宋_GB2312" w:eastAsia="仿宋_GB2312" w:hAnsi="宋体"/>
          <w:color w:val="000000"/>
          <w:sz w:val="30"/>
          <w:szCs w:val="30"/>
        </w:rPr>
        <w:t>5</w:t>
      </w:r>
      <w:r>
        <w:rPr>
          <w:rFonts w:ascii="仿宋_GB2312" w:eastAsia="仿宋_GB2312" w:hAnsi="宋体" w:hint="eastAsia"/>
          <w:color w:val="000000"/>
          <w:sz w:val="30"/>
          <w:szCs w:val="30"/>
        </w:rPr>
        <w:t>）市级学会、企业科协、县（市）区评委会名单（姓名、工作单位、职务或职称）。</w:t>
      </w:r>
    </w:p>
    <w:p w:rsidR="009752BE" w:rsidRDefault="00112C91" w:rsidP="00AB2B4F">
      <w:pPr>
        <w:spacing w:line="520" w:lineRule="exact"/>
        <w:ind w:firstLineChars="200" w:firstLine="602"/>
        <w:jc w:val="left"/>
        <w:rPr>
          <w:rFonts w:ascii="仿宋_GB2312" w:eastAsia="仿宋_GB2312" w:hAnsi="宋体"/>
          <w:b/>
          <w:color w:val="000000"/>
          <w:sz w:val="30"/>
          <w:szCs w:val="30"/>
        </w:rPr>
      </w:pPr>
      <w:r>
        <w:rPr>
          <w:rFonts w:ascii="仿宋_GB2312" w:eastAsia="仿宋_GB2312" w:hAnsi="宋体" w:hint="eastAsia"/>
          <w:b/>
          <w:color w:val="000000"/>
          <w:sz w:val="30"/>
          <w:szCs w:val="30"/>
        </w:rPr>
        <w:t>以上材料按照如下顺序装订：学术论文评审表、论文刊物抽印本、论文中文摘要，如参评一等奖的还需附上两名权威专家评审意见。推荐单位按照论文目录在首页用铅笔编号，填写组别（与附件3优秀论文推荐统计表中的组别、编号一一对应），并按照编号顺序一式一份整合在一起，共递交四份，其中含作者姓名和单位的应放置在一起。</w:t>
      </w:r>
    </w:p>
    <w:p w:rsidR="009752BE" w:rsidRDefault="00112C91">
      <w:pPr>
        <w:spacing w:line="480" w:lineRule="exact"/>
        <w:ind w:firstLine="570"/>
        <w:rPr>
          <w:rFonts w:ascii="仿宋_GB2312" w:eastAsia="仿宋_GB2312" w:hAnsi="宋体"/>
          <w:color w:val="000000"/>
          <w:sz w:val="30"/>
          <w:szCs w:val="30"/>
        </w:rPr>
      </w:pPr>
      <w:r>
        <w:rPr>
          <w:rFonts w:ascii="仿宋_GB2312" w:eastAsia="仿宋_GB2312" w:hAnsi="宋体" w:hint="eastAsia"/>
          <w:color w:val="000000"/>
          <w:sz w:val="30"/>
          <w:szCs w:val="30"/>
        </w:rPr>
        <w:t>市级学会、企业科协、高校科协、县（市）区评委会及工作人员对上报的论文，在评审公布之前，应负责保密，不得通知作者，也不得以任何方式影响评审人员的意见。</w:t>
      </w:r>
    </w:p>
    <w:p w:rsidR="009752BE" w:rsidRDefault="00112C91">
      <w:pPr>
        <w:spacing w:line="480" w:lineRule="exact"/>
        <w:ind w:firstLine="570"/>
        <w:rPr>
          <w:rFonts w:ascii="仿宋_GB2312" w:eastAsia="仿宋_GB2312" w:hAnsi="宋体"/>
          <w:color w:val="000000"/>
          <w:sz w:val="30"/>
          <w:szCs w:val="30"/>
        </w:rPr>
      </w:pPr>
      <w:r>
        <w:rPr>
          <w:rFonts w:ascii="仿宋_GB2312" w:eastAsia="仿宋_GB2312" w:hAnsi="宋体"/>
          <w:color w:val="000000"/>
          <w:sz w:val="30"/>
          <w:szCs w:val="30"/>
        </w:rPr>
        <w:t>3</w:t>
      </w:r>
      <w:r>
        <w:rPr>
          <w:rFonts w:ascii="仿宋_GB2312" w:eastAsia="仿宋_GB2312" w:hAnsi="宋体" w:hint="eastAsia"/>
          <w:color w:val="000000"/>
          <w:sz w:val="30"/>
          <w:szCs w:val="30"/>
        </w:rPr>
        <w:t>、市评委会评审：市评委会按专业分若干评议小组进行初评。重点审查市级学会、企业科协、高校科协、县（市）区评委会评选工作是否符合程序；评审意见和评分是否具体、客观、公正；拟评定为一等的学术论文，是否具有该学科权威机构或权威专家的意见；论文是否符合建议评定等级的学术水平。评议小组对优秀论文进行初评，评出一、二、三等奖及优秀奖，并从中选出一、二等奖推荐评委会进行复评。</w:t>
      </w:r>
    </w:p>
    <w:p w:rsidR="009752BE" w:rsidRDefault="00112C91">
      <w:pPr>
        <w:spacing w:line="480" w:lineRule="exact"/>
        <w:ind w:firstLine="570"/>
        <w:rPr>
          <w:rFonts w:ascii="仿宋_GB2312" w:eastAsia="仿宋_GB2312" w:hAnsi="宋体"/>
          <w:color w:val="000000"/>
          <w:sz w:val="30"/>
          <w:szCs w:val="30"/>
        </w:rPr>
      </w:pPr>
      <w:r>
        <w:rPr>
          <w:rFonts w:ascii="仿宋_GB2312" w:eastAsia="仿宋_GB2312" w:hAnsi="宋体" w:hint="eastAsia"/>
          <w:color w:val="000000"/>
          <w:sz w:val="30"/>
          <w:szCs w:val="30"/>
        </w:rPr>
        <w:t>参加复评的委员应占评委会全体委员的</w:t>
      </w:r>
      <w:r>
        <w:rPr>
          <w:rFonts w:ascii="仿宋_GB2312" w:eastAsia="仿宋_GB2312" w:hAnsi="宋体"/>
          <w:color w:val="000000"/>
          <w:sz w:val="30"/>
          <w:szCs w:val="30"/>
        </w:rPr>
        <w:t>2</w:t>
      </w:r>
      <w:r>
        <w:rPr>
          <w:rFonts w:ascii="仿宋_GB2312" w:eastAsia="仿宋_GB2312" w:hAnsi="宋体" w:hint="eastAsia"/>
          <w:color w:val="000000"/>
          <w:sz w:val="30"/>
          <w:szCs w:val="30"/>
        </w:rPr>
        <w:t>／</w:t>
      </w:r>
      <w:r>
        <w:rPr>
          <w:rFonts w:ascii="仿宋_GB2312" w:eastAsia="仿宋_GB2312" w:hAnsi="宋体"/>
          <w:color w:val="000000"/>
          <w:sz w:val="30"/>
          <w:szCs w:val="30"/>
        </w:rPr>
        <w:t>3</w:t>
      </w:r>
      <w:r>
        <w:rPr>
          <w:rFonts w:ascii="仿宋_GB2312" w:eastAsia="仿宋_GB2312" w:hAnsi="宋体" w:hint="eastAsia"/>
          <w:color w:val="000000"/>
          <w:sz w:val="30"/>
          <w:szCs w:val="30"/>
        </w:rPr>
        <w:t>。经评委们充分发表意见后无记名投票，以参加复评的委员数</w:t>
      </w:r>
      <w:r>
        <w:rPr>
          <w:rFonts w:ascii="仿宋_GB2312" w:eastAsia="仿宋_GB2312" w:hAnsi="宋体"/>
          <w:color w:val="000000"/>
          <w:sz w:val="30"/>
          <w:szCs w:val="30"/>
        </w:rPr>
        <w:t>2</w:t>
      </w:r>
      <w:r>
        <w:rPr>
          <w:rFonts w:ascii="仿宋_GB2312" w:eastAsia="仿宋_GB2312" w:hAnsi="宋体" w:hint="eastAsia"/>
          <w:color w:val="000000"/>
          <w:sz w:val="30"/>
          <w:szCs w:val="30"/>
        </w:rPr>
        <w:t>／</w:t>
      </w:r>
      <w:r>
        <w:rPr>
          <w:rFonts w:ascii="仿宋_GB2312" w:eastAsia="仿宋_GB2312" w:hAnsi="宋体"/>
          <w:color w:val="000000"/>
          <w:sz w:val="30"/>
          <w:szCs w:val="30"/>
        </w:rPr>
        <w:t>3</w:t>
      </w:r>
      <w:r>
        <w:rPr>
          <w:rFonts w:ascii="仿宋_GB2312" w:eastAsia="仿宋_GB2312" w:hAnsi="宋体" w:hint="eastAsia"/>
          <w:color w:val="000000"/>
          <w:sz w:val="30"/>
          <w:szCs w:val="30"/>
        </w:rPr>
        <w:t>以上票通过。评委如遇有评审自己论文时应回避，并不在本人评审表上签署意见。</w:t>
      </w:r>
    </w:p>
    <w:p w:rsidR="009752BE" w:rsidRDefault="00112C91">
      <w:pPr>
        <w:spacing w:line="480" w:lineRule="exact"/>
        <w:ind w:firstLine="570"/>
        <w:rPr>
          <w:rFonts w:ascii="仿宋_GB2312" w:eastAsia="仿宋_GB2312" w:hAnsi="宋体"/>
          <w:color w:val="000000"/>
          <w:sz w:val="30"/>
          <w:szCs w:val="30"/>
        </w:rPr>
      </w:pPr>
      <w:r>
        <w:rPr>
          <w:rFonts w:ascii="仿宋_GB2312" w:eastAsia="仿宋_GB2312" w:hAnsi="宋体" w:hint="eastAsia"/>
          <w:color w:val="000000"/>
          <w:sz w:val="30"/>
          <w:szCs w:val="30"/>
        </w:rPr>
        <w:t>评委会对优秀论文进行独立评审，不受任何部门或个人的影响。在上报论文的资料中，如发现有不符合评选程序，或评审意见不能从学科水平动态及其相应的指标体系说明论文的水平，则取消该论文的评奖。评委会在评审过程中，有权要求有关学会、企业科协、高校科协、县（市）区评委会对评选质量问题作出书面或口头说明。</w:t>
      </w:r>
    </w:p>
    <w:p w:rsidR="009752BE" w:rsidRDefault="00112C91" w:rsidP="00AB2B4F">
      <w:pPr>
        <w:spacing w:line="480" w:lineRule="exact"/>
        <w:ind w:leftChars="67" w:left="141" w:firstLineChars="150" w:firstLine="452"/>
        <w:rPr>
          <w:rFonts w:ascii="黑体" w:eastAsia="黑体" w:hAnsi="黑体"/>
          <w:color w:val="000000"/>
          <w:sz w:val="30"/>
          <w:szCs w:val="30"/>
        </w:rPr>
      </w:pPr>
      <w:r>
        <w:rPr>
          <w:rFonts w:ascii="黑体" w:eastAsia="黑体" w:hAnsi="黑体" w:hint="eastAsia"/>
          <w:b/>
          <w:color w:val="000000"/>
          <w:sz w:val="30"/>
          <w:szCs w:val="30"/>
        </w:rPr>
        <w:lastRenderedPageBreak/>
        <w:t>六、奖励办法</w:t>
      </w:r>
    </w:p>
    <w:p w:rsidR="009752BE" w:rsidRDefault="00112C91">
      <w:pPr>
        <w:spacing w:line="480" w:lineRule="exact"/>
        <w:ind w:firstLineChars="200" w:firstLine="600"/>
        <w:rPr>
          <w:rFonts w:ascii="仿宋_GB2312" w:eastAsia="仿宋_GB2312" w:hAnsi="宋体"/>
          <w:color w:val="000000"/>
          <w:sz w:val="30"/>
          <w:szCs w:val="30"/>
        </w:rPr>
      </w:pPr>
      <w:r>
        <w:rPr>
          <w:rFonts w:ascii="仿宋_GB2312" w:eastAsia="仿宋_GB2312" w:hAnsi="宋体"/>
          <w:color w:val="000000"/>
          <w:sz w:val="30"/>
          <w:szCs w:val="30"/>
        </w:rPr>
        <w:t>1</w:t>
      </w:r>
      <w:r>
        <w:rPr>
          <w:rFonts w:ascii="仿宋_GB2312" w:eastAsia="仿宋_GB2312" w:hAnsi="宋体" w:hint="eastAsia"/>
          <w:color w:val="000000"/>
          <w:sz w:val="30"/>
          <w:szCs w:val="30"/>
        </w:rPr>
        <w:t>、获奖论文由市科协、市委组织部、市人力资源和社会保障局联合颁发《福州市自然科学优秀学术论文证书》。作者以发表论文的署名为准。按论文署名顺序排列。</w:t>
      </w:r>
    </w:p>
    <w:p w:rsidR="009752BE" w:rsidRDefault="00112C91" w:rsidP="00EE7CB9">
      <w:pPr>
        <w:spacing w:line="480" w:lineRule="exact"/>
        <w:ind w:firstLineChars="200" w:firstLine="600"/>
        <w:rPr>
          <w:rFonts w:ascii="仿宋_GB2312" w:eastAsia="仿宋_GB2312" w:hAnsi="宋体"/>
          <w:color w:val="000000"/>
          <w:sz w:val="30"/>
          <w:szCs w:val="30"/>
        </w:rPr>
      </w:pPr>
      <w:r>
        <w:rPr>
          <w:rFonts w:ascii="仿宋_GB2312" w:eastAsia="仿宋_GB2312" w:hAnsi="宋体" w:hint="eastAsia"/>
          <w:color w:val="000000"/>
          <w:sz w:val="30"/>
          <w:szCs w:val="30"/>
        </w:rPr>
        <w:t>每篇获奖论文发给第一作者一本证书，其余作者可自行复印，交所在单位存档，作为职称评定、晋升考核、聘任的依据之一。</w:t>
      </w:r>
    </w:p>
    <w:p w:rsidR="009752BE" w:rsidRDefault="00112C91">
      <w:pPr>
        <w:spacing w:line="480" w:lineRule="exact"/>
        <w:ind w:firstLine="570"/>
        <w:rPr>
          <w:rFonts w:ascii="仿宋_GB2312" w:eastAsia="仿宋_GB2312" w:hAnsi="宋体"/>
          <w:color w:val="000000"/>
          <w:sz w:val="30"/>
          <w:szCs w:val="30"/>
        </w:rPr>
      </w:pPr>
      <w:r>
        <w:rPr>
          <w:rFonts w:ascii="仿宋_GB2312" w:eastAsia="仿宋_GB2312" w:hAnsi="宋体" w:hint="eastAsia"/>
          <w:color w:val="000000"/>
          <w:sz w:val="30"/>
          <w:szCs w:val="30"/>
        </w:rPr>
        <w:t>2、评选结果以适当方式向社会公布。</w:t>
      </w:r>
    </w:p>
    <w:p w:rsidR="009752BE" w:rsidRDefault="00112C91">
      <w:pPr>
        <w:spacing w:line="480" w:lineRule="exact"/>
        <w:ind w:firstLine="555"/>
        <w:rPr>
          <w:rFonts w:ascii="黑体" w:eastAsia="黑体" w:hAnsi="黑体"/>
          <w:b/>
          <w:color w:val="000000"/>
          <w:sz w:val="30"/>
          <w:szCs w:val="30"/>
        </w:rPr>
      </w:pPr>
      <w:r>
        <w:rPr>
          <w:rFonts w:ascii="黑体" w:eastAsia="黑体" w:hAnsi="黑体" w:hint="eastAsia"/>
          <w:b/>
          <w:color w:val="000000"/>
          <w:sz w:val="30"/>
          <w:szCs w:val="30"/>
        </w:rPr>
        <w:t>七、附则</w:t>
      </w:r>
    </w:p>
    <w:p w:rsidR="009752BE" w:rsidRDefault="00112C91">
      <w:pPr>
        <w:spacing w:line="480" w:lineRule="exact"/>
        <w:ind w:firstLine="555"/>
        <w:rPr>
          <w:rFonts w:ascii="仿宋_GB2312" w:eastAsia="仿宋_GB2312" w:hAnsi="宋体"/>
          <w:color w:val="000000"/>
          <w:sz w:val="30"/>
          <w:szCs w:val="30"/>
        </w:rPr>
      </w:pPr>
      <w:r>
        <w:rPr>
          <w:rFonts w:ascii="仿宋_GB2312" w:eastAsia="仿宋_GB2312" w:hAnsi="宋体" w:hint="eastAsia"/>
          <w:color w:val="000000"/>
          <w:sz w:val="30"/>
          <w:szCs w:val="30"/>
        </w:rPr>
        <w:t>1、在论文评审过程中或评选表彰之后，若发现该论文属剽窃或有其它学术不端行为，即取消评选或奖励资格，且通报批评。</w:t>
      </w:r>
    </w:p>
    <w:p w:rsidR="009752BE" w:rsidRDefault="00112C91">
      <w:pPr>
        <w:spacing w:line="480" w:lineRule="exact"/>
        <w:ind w:firstLine="555"/>
        <w:rPr>
          <w:rFonts w:ascii="仿宋_GB2312" w:eastAsia="仿宋_GB2312" w:hAnsi="宋体"/>
          <w:color w:val="000000"/>
          <w:sz w:val="30"/>
          <w:szCs w:val="30"/>
        </w:rPr>
      </w:pPr>
      <w:r>
        <w:rPr>
          <w:rFonts w:ascii="仿宋_GB2312" w:eastAsia="仿宋_GB2312" w:hAnsi="宋体" w:hint="eastAsia"/>
          <w:color w:val="000000"/>
          <w:sz w:val="30"/>
          <w:szCs w:val="30"/>
        </w:rPr>
        <w:t>2、市级学会、企业科协、高校科协、县（市）区评委会可参考本办法，制定适合自己情况的评选方法，开展优秀论文评选活动。</w:t>
      </w:r>
    </w:p>
    <w:p w:rsidR="009752BE" w:rsidRDefault="00112C91">
      <w:pPr>
        <w:spacing w:line="480" w:lineRule="exact"/>
        <w:ind w:firstLine="555"/>
        <w:rPr>
          <w:rFonts w:ascii="仿宋_GB2312" w:eastAsia="仿宋_GB2312" w:hAnsi="宋体"/>
          <w:color w:val="000000"/>
          <w:sz w:val="30"/>
          <w:szCs w:val="30"/>
        </w:rPr>
      </w:pPr>
      <w:r>
        <w:rPr>
          <w:rFonts w:ascii="仿宋_GB2312" w:eastAsia="仿宋_GB2312" w:hAnsi="宋体" w:hint="eastAsia"/>
          <w:color w:val="000000"/>
          <w:sz w:val="30"/>
          <w:szCs w:val="30"/>
        </w:rPr>
        <w:t>3、本办法解释权属第十</w:t>
      </w:r>
      <w:r w:rsidR="004D33E7">
        <w:rPr>
          <w:rFonts w:ascii="仿宋_GB2312" w:eastAsia="仿宋_GB2312" w:hAnsi="宋体" w:hint="eastAsia"/>
          <w:color w:val="000000"/>
          <w:sz w:val="30"/>
          <w:szCs w:val="30"/>
        </w:rPr>
        <w:t>三</w:t>
      </w:r>
      <w:r>
        <w:rPr>
          <w:rFonts w:ascii="仿宋_GB2312" w:eastAsia="仿宋_GB2312" w:hAnsi="宋体" w:hint="eastAsia"/>
          <w:color w:val="000000"/>
          <w:sz w:val="30"/>
          <w:szCs w:val="30"/>
        </w:rPr>
        <w:t>届福州市自然科学优秀学术论文评审工作领导小组。</w:t>
      </w:r>
    </w:p>
    <w:p w:rsidR="009752BE" w:rsidRDefault="009752BE">
      <w:pPr>
        <w:spacing w:line="460" w:lineRule="exact"/>
        <w:rPr>
          <w:rFonts w:ascii="仿宋_GB2312" w:eastAsia="仿宋_GB2312" w:hAnsi="宋体"/>
          <w:color w:val="FF0000"/>
          <w:sz w:val="30"/>
          <w:szCs w:val="30"/>
        </w:rPr>
      </w:pPr>
    </w:p>
    <w:p w:rsidR="009752BE" w:rsidRDefault="009752BE">
      <w:pPr>
        <w:spacing w:line="520" w:lineRule="exact"/>
        <w:ind w:right="640"/>
        <w:rPr>
          <w:rFonts w:ascii="仿宋_GB2312" w:eastAsia="仿宋_GB2312"/>
          <w:color w:val="000000"/>
          <w:sz w:val="32"/>
          <w:szCs w:val="32"/>
        </w:rPr>
      </w:pPr>
    </w:p>
    <w:p w:rsidR="009752BE" w:rsidRDefault="009752BE">
      <w:pPr>
        <w:spacing w:line="520" w:lineRule="exact"/>
        <w:ind w:right="640"/>
        <w:rPr>
          <w:rFonts w:ascii="仿宋_GB2312" w:eastAsia="仿宋_GB2312"/>
          <w:color w:val="000000"/>
          <w:sz w:val="32"/>
          <w:szCs w:val="32"/>
        </w:rPr>
      </w:pPr>
    </w:p>
    <w:p w:rsidR="009752BE" w:rsidRDefault="009752BE">
      <w:pPr>
        <w:spacing w:line="520" w:lineRule="exact"/>
        <w:ind w:right="640"/>
        <w:rPr>
          <w:rFonts w:ascii="仿宋_GB2312" w:eastAsia="仿宋_GB2312"/>
          <w:color w:val="000000"/>
          <w:sz w:val="32"/>
          <w:szCs w:val="32"/>
        </w:rPr>
      </w:pPr>
    </w:p>
    <w:p w:rsidR="009752BE" w:rsidRDefault="009752BE">
      <w:pPr>
        <w:spacing w:line="520" w:lineRule="exact"/>
        <w:ind w:right="640"/>
        <w:rPr>
          <w:rFonts w:ascii="仿宋_GB2312" w:eastAsia="仿宋_GB2312"/>
          <w:color w:val="000000"/>
          <w:sz w:val="32"/>
          <w:szCs w:val="32"/>
        </w:rPr>
      </w:pPr>
    </w:p>
    <w:p w:rsidR="009752BE" w:rsidRDefault="009752BE">
      <w:pPr>
        <w:spacing w:line="520" w:lineRule="exact"/>
        <w:ind w:right="640"/>
        <w:rPr>
          <w:rFonts w:ascii="仿宋_GB2312" w:eastAsia="仿宋_GB2312"/>
          <w:color w:val="000000"/>
          <w:sz w:val="32"/>
          <w:szCs w:val="32"/>
        </w:rPr>
      </w:pPr>
      <w:bookmarkStart w:id="0" w:name="_GoBack"/>
      <w:bookmarkEnd w:id="0"/>
    </w:p>
    <w:p w:rsidR="009752BE" w:rsidRDefault="009752BE">
      <w:pPr>
        <w:spacing w:line="520" w:lineRule="exact"/>
        <w:jc w:val="center"/>
        <w:rPr>
          <w:rFonts w:ascii="仿宋_GB2312" w:eastAsia="仿宋_GB2312"/>
          <w:color w:val="000000"/>
          <w:sz w:val="32"/>
          <w:szCs w:val="32"/>
        </w:rPr>
      </w:pPr>
    </w:p>
    <w:p w:rsidR="009752BE" w:rsidRDefault="00C13F7A">
      <w:pPr>
        <w:spacing w:line="520" w:lineRule="exact"/>
        <w:ind w:firstLineChars="150" w:firstLine="315"/>
        <w:rPr>
          <w:rFonts w:ascii="仿宋_GB2312" w:eastAsia="仿宋_GB2312" w:hAnsi="宋体"/>
          <w:color w:val="000000"/>
          <w:sz w:val="32"/>
          <w:szCs w:val="32"/>
        </w:rPr>
      </w:pPr>
      <w:r w:rsidRPr="00C13F7A">
        <w:pict>
          <v:line id="_x0000_s1028" style="position:absolute;left:0;text-align:left;z-index:251655680" from="0,0" to="450pt,0"/>
        </w:pict>
      </w:r>
      <w:r w:rsidR="00112C91">
        <w:rPr>
          <w:rFonts w:ascii="仿宋_GB2312" w:eastAsia="仿宋_GB2312" w:hAnsi="宋体" w:hint="eastAsia"/>
          <w:color w:val="000000"/>
          <w:sz w:val="32"/>
          <w:szCs w:val="32"/>
        </w:rPr>
        <w:t>抄送：福建省科学技术协会</w:t>
      </w:r>
    </w:p>
    <w:p w:rsidR="009752BE" w:rsidRDefault="00C13F7A">
      <w:pPr>
        <w:spacing w:line="660" w:lineRule="exact"/>
        <w:ind w:firstLineChars="150" w:firstLine="315"/>
      </w:pPr>
      <w:r>
        <w:pict>
          <v:line id="_x0000_s1029" style="position:absolute;left:0;text-align:left;z-index:251658752" from="0,36.4pt" to="450pt,36.4pt"/>
        </w:pict>
      </w:r>
      <w:r>
        <w:pict>
          <v:line id="_x0000_s1030" style="position:absolute;left:0;text-align:left;z-index:251656704" from="0,5.2pt" to="450pt,5.2pt"/>
        </w:pict>
      </w:r>
      <w:r w:rsidR="00112C91">
        <w:rPr>
          <w:rFonts w:ascii="仿宋_GB2312" w:eastAsia="仿宋_GB2312" w:hAnsi="宋体" w:hint="eastAsia"/>
          <w:color w:val="000000"/>
          <w:sz w:val="32"/>
          <w:szCs w:val="32"/>
        </w:rPr>
        <w:t>福州市科学技术协会</w:t>
      </w:r>
      <w:r w:rsidR="00AB2B4F">
        <w:rPr>
          <w:rFonts w:ascii="仿宋_GB2312" w:eastAsia="仿宋_GB2312" w:hAnsi="宋体" w:hint="eastAsia"/>
          <w:color w:val="000000"/>
          <w:sz w:val="32"/>
          <w:szCs w:val="32"/>
        </w:rPr>
        <w:t xml:space="preserve">            </w:t>
      </w:r>
      <w:r w:rsidR="000F0F91">
        <w:rPr>
          <w:rFonts w:ascii="仿宋_GB2312" w:eastAsia="仿宋_GB2312" w:hAnsi="宋体" w:hint="eastAsia"/>
          <w:color w:val="000000"/>
          <w:sz w:val="32"/>
          <w:szCs w:val="32"/>
        </w:rPr>
        <w:t xml:space="preserve"> </w:t>
      </w:r>
      <w:r w:rsidR="00AB2B4F">
        <w:rPr>
          <w:rFonts w:ascii="仿宋_GB2312" w:eastAsia="仿宋_GB2312" w:hAnsi="宋体" w:hint="eastAsia"/>
          <w:color w:val="000000"/>
          <w:sz w:val="32"/>
          <w:szCs w:val="32"/>
        </w:rPr>
        <w:t xml:space="preserve">    </w:t>
      </w:r>
      <w:r w:rsidR="00112C91">
        <w:rPr>
          <w:rFonts w:ascii="仿宋_GB2312" w:eastAsia="仿宋_GB2312" w:hAnsi="宋体"/>
          <w:sz w:val="32"/>
          <w:szCs w:val="32"/>
        </w:rPr>
        <w:t>20</w:t>
      </w:r>
      <w:r w:rsidR="00112C91">
        <w:rPr>
          <w:rFonts w:ascii="仿宋_GB2312" w:eastAsia="仿宋_GB2312" w:hAnsi="宋体" w:hint="eastAsia"/>
          <w:sz w:val="32"/>
          <w:szCs w:val="32"/>
        </w:rPr>
        <w:t>22年</w:t>
      </w:r>
      <w:r w:rsidR="00F86F24">
        <w:rPr>
          <w:rFonts w:ascii="仿宋_GB2312" w:eastAsia="仿宋_GB2312" w:hAnsi="宋体" w:hint="eastAsia"/>
          <w:sz w:val="32"/>
          <w:szCs w:val="32"/>
        </w:rPr>
        <w:t>3</w:t>
      </w:r>
      <w:r w:rsidR="00112C91">
        <w:rPr>
          <w:rFonts w:ascii="仿宋_GB2312" w:eastAsia="仿宋_GB2312" w:hAnsi="宋体" w:hint="eastAsia"/>
          <w:sz w:val="32"/>
          <w:szCs w:val="32"/>
        </w:rPr>
        <w:t>月</w:t>
      </w:r>
      <w:r w:rsidR="00D73863">
        <w:rPr>
          <w:rFonts w:ascii="仿宋_GB2312" w:eastAsia="仿宋_GB2312" w:hAnsi="宋体" w:hint="eastAsia"/>
          <w:sz w:val="32"/>
          <w:szCs w:val="32"/>
        </w:rPr>
        <w:t>4</w:t>
      </w:r>
      <w:r w:rsidR="00112C91">
        <w:rPr>
          <w:rFonts w:ascii="仿宋_GB2312" w:eastAsia="仿宋_GB2312" w:hAnsi="宋体" w:hint="eastAsia"/>
          <w:sz w:val="32"/>
          <w:szCs w:val="32"/>
        </w:rPr>
        <w:t>日</w:t>
      </w:r>
    </w:p>
    <w:sectPr w:rsidR="009752BE" w:rsidSect="009752BE">
      <w:pgSz w:w="11906" w:h="16838"/>
      <w:pgMar w:top="1440" w:right="1797" w:bottom="1440" w:left="1797" w:header="851" w:footer="992" w:gutter="0"/>
      <w:cols w:space="720"/>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2ACD" w:rsidRDefault="006B2ACD" w:rsidP="009752BE">
      <w:r>
        <w:separator/>
      </w:r>
    </w:p>
  </w:endnote>
  <w:endnote w:type="continuationSeparator" w:id="1">
    <w:p w:rsidR="006B2ACD" w:rsidRDefault="006B2ACD" w:rsidP="009752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仿宋_GBK">
    <w:altName w:val="微软雅黑"/>
    <w:panose1 w:val="00000000000000000000"/>
    <w:charset w:val="86"/>
    <w:family w:val="script"/>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2BE" w:rsidRDefault="00C13F7A">
    <w:pPr>
      <w:pStyle w:val="a5"/>
      <w:framePr w:wrap="around" w:vAnchor="text" w:hAnchor="margin" w:xAlign="center" w:yAlign="top"/>
    </w:pPr>
    <w:r>
      <w:rPr>
        <w:rStyle w:val="a8"/>
      </w:rPr>
      <w:fldChar w:fldCharType="begin"/>
    </w:r>
    <w:r w:rsidR="00112C91">
      <w:rPr>
        <w:rStyle w:val="a8"/>
      </w:rPr>
      <w:instrText xml:space="preserve"> PAGE  </w:instrText>
    </w:r>
    <w:r>
      <w:rPr>
        <w:rStyle w:val="a8"/>
      </w:rPr>
      <w:fldChar w:fldCharType="separate"/>
    </w:r>
    <w:r w:rsidR="007332F5">
      <w:rPr>
        <w:rStyle w:val="a8"/>
        <w:noProof/>
      </w:rPr>
      <w:t>3</w:t>
    </w:r>
    <w:r>
      <w:rPr>
        <w:rStyle w:val="a8"/>
      </w:rPr>
      <w:fldChar w:fldCharType="end"/>
    </w:r>
  </w:p>
  <w:p w:rsidR="009752BE" w:rsidRDefault="009752B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2BE" w:rsidRDefault="00C13F7A">
    <w:pPr>
      <w:pStyle w:val="a5"/>
      <w:jc w:val="center"/>
    </w:pPr>
    <w:r w:rsidRPr="00C13F7A">
      <w:fldChar w:fldCharType="begin"/>
    </w:r>
    <w:r w:rsidR="00112C91">
      <w:instrText xml:space="preserve"> PAGE   \* MERGEFORMAT </w:instrText>
    </w:r>
    <w:r w:rsidRPr="00C13F7A">
      <w:fldChar w:fldCharType="separate"/>
    </w:r>
    <w:r w:rsidR="007332F5" w:rsidRPr="007332F5">
      <w:rPr>
        <w:noProof/>
        <w:lang w:val="zh-CN"/>
      </w:rPr>
      <w:t>1</w:t>
    </w:r>
    <w:r>
      <w:rPr>
        <w:lang w:val="zh-CN"/>
      </w:rPr>
      <w:fldChar w:fldCharType="end"/>
    </w:r>
  </w:p>
  <w:p w:rsidR="009752BE" w:rsidRDefault="009752B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2ACD" w:rsidRDefault="006B2ACD" w:rsidP="009752BE">
      <w:r>
        <w:separator/>
      </w:r>
    </w:p>
  </w:footnote>
  <w:footnote w:type="continuationSeparator" w:id="1">
    <w:p w:rsidR="006B2ACD" w:rsidRDefault="006B2ACD" w:rsidP="009752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2BE" w:rsidRDefault="009752BE">
    <w:pPr>
      <w:pStyle w:val="a6"/>
      <w:pBdr>
        <w:top w:val="none" w:sz="0" w:space="0" w:color="auto"/>
        <w:left w:val="none" w:sz="0" w:space="0" w:color="auto"/>
        <w:bottom w:val="none" w:sz="0" w:space="0" w:color="auto"/>
        <w:right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2BE" w:rsidRDefault="009752BE">
    <w:pPr>
      <w:pStyle w:val="a6"/>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2BE" w:rsidRDefault="009752BE">
    <w:pPr>
      <w:pStyle w:val="a6"/>
      <w:pBdr>
        <w:top w:val="none" w:sz="0" w:space="0" w:color="auto"/>
        <w:left w:val="none" w:sz="0" w:space="0" w:color="auto"/>
        <w:bottom w:val="none" w:sz="0" w:space="0" w:color="auto"/>
        <w:right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japaneseCounting"/>
      <w:lvlText w:val="（%1）"/>
      <w:lvlJc w:val="left"/>
      <w:pPr>
        <w:tabs>
          <w:tab w:val="left" w:pos="1410"/>
        </w:tabs>
        <w:ind w:left="1410" w:hanging="855"/>
      </w:pPr>
      <w:rPr>
        <w:rFonts w:cs="Times New Roman" w:hint="default"/>
      </w:rPr>
    </w:lvl>
    <w:lvl w:ilvl="1">
      <w:start w:val="1"/>
      <w:numFmt w:val="lowerLetter"/>
      <w:lvlText w:val="%2)"/>
      <w:lvlJc w:val="left"/>
      <w:pPr>
        <w:tabs>
          <w:tab w:val="left" w:pos="1395"/>
        </w:tabs>
        <w:ind w:left="1395" w:hanging="420"/>
      </w:pPr>
      <w:rPr>
        <w:rFonts w:cs="Times New Roman"/>
      </w:rPr>
    </w:lvl>
    <w:lvl w:ilvl="2">
      <w:start w:val="1"/>
      <w:numFmt w:val="lowerRoman"/>
      <w:lvlText w:val="%3."/>
      <w:lvlJc w:val="right"/>
      <w:pPr>
        <w:tabs>
          <w:tab w:val="left" w:pos="1815"/>
        </w:tabs>
        <w:ind w:left="1815" w:hanging="420"/>
      </w:pPr>
      <w:rPr>
        <w:rFonts w:cs="Times New Roman"/>
      </w:rPr>
    </w:lvl>
    <w:lvl w:ilvl="3">
      <w:start w:val="1"/>
      <w:numFmt w:val="decimal"/>
      <w:lvlText w:val="%4."/>
      <w:lvlJc w:val="left"/>
      <w:pPr>
        <w:tabs>
          <w:tab w:val="left" w:pos="2235"/>
        </w:tabs>
        <w:ind w:left="2235" w:hanging="420"/>
      </w:pPr>
      <w:rPr>
        <w:rFonts w:cs="Times New Roman"/>
      </w:rPr>
    </w:lvl>
    <w:lvl w:ilvl="4">
      <w:start w:val="1"/>
      <w:numFmt w:val="lowerLetter"/>
      <w:lvlText w:val="%5)"/>
      <w:lvlJc w:val="left"/>
      <w:pPr>
        <w:tabs>
          <w:tab w:val="left" w:pos="2655"/>
        </w:tabs>
        <w:ind w:left="2655" w:hanging="420"/>
      </w:pPr>
      <w:rPr>
        <w:rFonts w:cs="Times New Roman"/>
      </w:rPr>
    </w:lvl>
    <w:lvl w:ilvl="5">
      <w:start w:val="1"/>
      <w:numFmt w:val="lowerRoman"/>
      <w:lvlText w:val="%6."/>
      <w:lvlJc w:val="right"/>
      <w:pPr>
        <w:tabs>
          <w:tab w:val="left" w:pos="3075"/>
        </w:tabs>
        <w:ind w:left="3075" w:hanging="420"/>
      </w:pPr>
      <w:rPr>
        <w:rFonts w:cs="Times New Roman"/>
      </w:rPr>
    </w:lvl>
    <w:lvl w:ilvl="6">
      <w:start w:val="1"/>
      <w:numFmt w:val="decimal"/>
      <w:lvlText w:val="%7."/>
      <w:lvlJc w:val="left"/>
      <w:pPr>
        <w:tabs>
          <w:tab w:val="left" w:pos="3495"/>
        </w:tabs>
        <w:ind w:left="3495" w:hanging="420"/>
      </w:pPr>
      <w:rPr>
        <w:rFonts w:cs="Times New Roman"/>
      </w:rPr>
    </w:lvl>
    <w:lvl w:ilvl="7">
      <w:start w:val="1"/>
      <w:numFmt w:val="lowerLetter"/>
      <w:lvlText w:val="%8)"/>
      <w:lvlJc w:val="left"/>
      <w:pPr>
        <w:tabs>
          <w:tab w:val="left" w:pos="3915"/>
        </w:tabs>
        <w:ind w:left="3915" w:hanging="420"/>
      </w:pPr>
      <w:rPr>
        <w:rFonts w:cs="Times New Roman"/>
      </w:rPr>
    </w:lvl>
    <w:lvl w:ilvl="8">
      <w:start w:val="1"/>
      <w:numFmt w:val="lowerRoman"/>
      <w:lvlText w:val="%9."/>
      <w:lvlJc w:val="right"/>
      <w:pPr>
        <w:tabs>
          <w:tab w:val="left" w:pos="4335"/>
        </w:tabs>
        <w:ind w:left="4335"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150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54880"/>
    <w:rsid w:val="000737E1"/>
    <w:rsid w:val="00074EEC"/>
    <w:rsid w:val="00076819"/>
    <w:rsid w:val="00083B94"/>
    <w:rsid w:val="0008709B"/>
    <w:rsid w:val="00094D22"/>
    <w:rsid w:val="0009673D"/>
    <w:rsid w:val="000A09DF"/>
    <w:rsid w:val="000A26F1"/>
    <w:rsid w:val="000A7A39"/>
    <w:rsid w:val="000B0048"/>
    <w:rsid w:val="000B195C"/>
    <w:rsid w:val="000F0F91"/>
    <w:rsid w:val="000F45B8"/>
    <w:rsid w:val="00112C91"/>
    <w:rsid w:val="00146CBF"/>
    <w:rsid w:val="00157626"/>
    <w:rsid w:val="0016219B"/>
    <w:rsid w:val="00165707"/>
    <w:rsid w:val="00172A27"/>
    <w:rsid w:val="00185576"/>
    <w:rsid w:val="001861CF"/>
    <w:rsid w:val="00187652"/>
    <w:rsid w:val="001A3BD1"/>
    <w:rsid w:val="001A46DE"/>
    <w:rsid w:val="001B2CD6"/>
    <w:rsid w:val="001C03C7"/>
    <w:rsid w:val="001C7D54"/>
    <w:rsid w:val="001D370E"/>
    <w:rsid w:val="001E0E83"/>
    <w:rsid w:val="001E2999"/>
    <w:rsid w:val="00214316"/>
    <w:rsid w:val="00241199"/>
    <w:rsid w:val="00244624"/>
    <w:rsid w:val="0025088A"/>
    <w:rsid w:val="00266D01"/>
    <w:rsid w:val="002710E8"/>
    <w:rsid w:val="00275810"/>
    <w:rsid w:val="0028376C"/>
    <w:rsid w:val="00286C20"/>
    <w:rsid w:val="002A45BD"/>
    <w:rsid w:val="002B0AB8"/>
    <w:rsid w:val="002D1ACC"/>
    <w:rsid w:val="002E0CBA"/>
    <w:rsid w:val="002E6B29"/>
    <w:rsid w:val="003222E2"/>
    <w:rsid w:val="00326F70"/>
    <w:rsid w:val="00341DA0"/>
    <w:rsid w:val="00351394"/>
    <w:rsid w:val="00370BA5"/>
    <w:rsid w:val="00382561"/>
    <w:rsid w:val="003A2E6D"/>
    <w:rsid w:val="003B432A"/>
    <w:rsid w:val="003B60FC"/>
    <w:rsid w:val="003D26AB"/>
    <w:rsid w:val="003E23AE"/>
    <w:rsid w:val="003F1AC9"/>
    <w:rsid w:val="003F58DB"/>
    <w:rsid w:val="00412713"/>
    <w:rsid w:val="00416C29"/>
    <w:rsid w:val="0043182C"/>
    <w:rsid w:val="00433C4B"/>
    <w:rsid w:val="00435FC8"/>
    <w:rsid w:val="00453D7B"/>
    <w:rsid w:val="00471370"/>
    <w:rsid w:val="0047506C"/>
    <w:rsid w:val="00490C42"/>
    <w:rsid w:val="004A700B"/>
    <w:rsid w:val="004C5115"/>
    <w:rsid w:val="004D33E7"/>
    <w:rsid w:val="004E56C7"/>
    <w:rsid w:val="004E5E36"/>
    <w:rsid w:val="004E796C"/>
    <w:rsid w:val="004E7D88"/>
    <w:rsid w:val="004F2F54"/>
    <w:rsid w:val="004F700A"/>
    <w:rsid w:val="005101A2"/>
    <w:rsid w:val="00515BB2"/>
    <w:rsid w:val="005168BD"/>
    <w:rsid w:val="005209A8"/>
    <w:rsid w:val="00521927"/>
    <w:rsid w:val="00531453"/>
    <w:rsid w:val="00534E49"/>
    <w:rsid w:val="00550FEC"/>
    <w:rsid w:val="00573EF5"/>
    <w:rsid w:val="00597E81"/>
    <w:rsid w:val="005B7003"/>
    <w:rsid w:val="005D5380"/>
    <w:rsid w:val="005E3FCB"/>
    <w:rsid w:val="005F0327"/>
    <w:rsid w:val="005F2F20"/>
    <w:rsid w:val="0062095E"/>
    <w:rsid w:val="00626D44"/>
    <w:rsid w:val="00630E3E"/>
    <w:rsid w:val="006716D6"/>
    <w:rsid w:val="006732A1"/>
    <w:rsid w:val="00673634"/>
    <w:rsid w:val="00685987"/>
    <w:rsid w:val="00687DA1"/>
    <w:rsid w:val="006A3BB2"/>
    <w:rsid w:val="006B0004"/>
    <w:rsid w:val="006B2ACD"/>
    <w:rsid w:val="006C4C0F"/>
    <w:rsid w:val="006D4106"/>
    <w:rsid w:val="006E37BE"/>
    <w:rsid w:val="006E5E76"/>
    <w:rsid w:val="006F3FB0"/>
    <w:rsid w:val="006F6C2C"/>
    <w:rsid w:val="00730F92"/>
    <w:rsid w:val="007332F5"/>
    <w:rsid w:val="00747CE4"/>
    <w:rsid w:val="00754B31"/>
    <w:rsid w:val="00770D66"/>
    <w:rsid w:val="007757AB"/>
    <w:rsid w:val="007806B0"/>
    <w:rsid w:val="00786C15"/>
    <w:rsid w:val="007A3447"/>
    <w:rsid w:val="007C34E8"/>
    <w:rsid w:val="007D65B4"/>
    <w:rsid w:val="007E4B02"/>
    <w:rsid w:val="007E4F86"/>
    <w:rsid w:val="00802705"/>
    <w:rsid w:val="008147A5"/>
    <w:rsid w:val="0082478E"/>
    <w:rsid w:val="008406B3"/>
    <w:rsid w:val="00846214"/>
    <w:rsid w:val="008522D6"/>
    <w:rsid w:val="008524B2"/>
    <w:rsid w:val="00855CA3"/>
    <w:rsid w:val="008628D1"/>
    <w:rsid w:val="00875EDF"/>
    <w:rsid w:val="00876061"/>
    <w:rsid w:val="00884F62"/>
    <w:rsid w:val="00891939"/>
    <w:rsid w:val="0089780C"/>
    <w:rsid w:val="008C440E"/>
    <w:rsid w:val="008C6B00"/>
    <w:rsid w:val="008D6EC8"/>
    <w:rsid w:val="008E0FA8"/>
    <w:rsid w:val="008E3036"/>
    <w:rsid w:val="008E4A9F"/>
    <w:rsid w:val="008E6836"/>
    <w:rsid w:val="00906EA3"/>
    <w:rsid w:val="009171D2"/>
    <w:rsid w:val="009237F9"/>
    <w:rsid w:val="00926B61"/>
    <w:rsid w:val="00932BC3"/>
    <w:rsid w:val="00942B13"/>
    <w:rsid w:val="00960892"/>
    <w:rsid w:val="00964729"/>
    <w:rsid w:val="009752BE"/>
    <w:rsid w:val="009761FF"/>
    <w:rsid w:val="009917BB"/>
    <w:rsid w:val="009B1383"/>
    <w:rsid w:val="009B20E8"/>
    <w:rsid w:val="009C692B"/>
    <w:rsid w:val="009D7A00"/>
    <w:rsid w:val="009F51A9"/>
    <w:rsid w:val="009F5B0F"/>
    <w:rsid w:val="00A22CF8"/>
    <w:rsid w:val="00A419FB"/>
    <w:rsid w:val="00A55422"/>
    <w:rsid w:val="00A70CFF"/>
    <w:rsid w:val="00A871A2"/>
    <w:rsid w:val="00A93928"/>
    <w:rsid w:val="00AB2B4F"/>
    <w:rsid w:val="00AC6EC3"/>
    <w:rsid w:val="00AE48FA"/>
    <w:rsid w:val="00AE7D03"/>
    <w:rsid w:val="00AF6037"/>
    <w:rsid w:val="00B11319"/>
    <w:rsid w:val="00B30914"/>
    <w:rsid w:val="00B309B9"/>
    <w:rsid w:val="00B41353"/>
    <w:rsid w:val="00B71198"/>
    <w:rsid w:val="00B775A4"/>
    <w:rsid w:val="00B933AB"/>
    <w:rsid w:val="00B946C4"/>
    <w:rsid w:val="00BA0ED2"/>
    <w:rsid w:val="00BB716A"/>
    <w:rsid w:val="00BC0BD1"/>
    <w:rsid w:val="00BC4E0B"/>
    <w:rsid w:val="00BC6504"/>
    <w:rsid w:val="00BD44C3"/>
    <w:rsid w:val="00BF722C"/>
    <w:rsid w:val="00C041E9"/>
    <w:rsid w:val="00C060E5"/>
    <w:rsid w:val="00C1102F"/>
    <w:rsid w:val="00C11607"/>
    <w:rsid w:val="00C1391B"/>
    <w:rsid w:val="00C13F7A"/>
    <w:rsid w:val="00C21BB3"/>
    <w:rsid w:val="00C43995"/>
    <w:rsid w:val="00C557DB"/>
    <w:rsid w:val="00C70467"/>
    <w:rsid w:val="00C84BE3"/>
    <w:rsid w:val="00C90BAF"/>
    <w:rsid w:val="00CA58D7"/>
    <w:rsid w:val="00CB706C"/>
    <w:rsid w:val="00CC25CB"/>
    <w:rsid w:val="00CD701C"/>
    <w:rsid w:val="00CE1234"/>
    <w:rsid w:val="00CF4A34"/>
    <w:rsid w:val="00D0045A"/>
    <w:rsid w:val="00D044A5"/>
    <w:rsid w:val="00D075AB"/>
    <w:rsid w:val="00D102FB"/>
    <w:rsid w:val="00D13948"/>
    <w:rsid w:val="00D322E6"/>
    <w:rsid w:val="00D57405"/>
    <w:rsid w:val="00D72D19"/>
    <w:rsid w:val="00D73863"/>
    <w:rsid w:val="00D77ECD"/>
    <w:rsid w:val="00DA4EAB"/>
    <w:rsid w:val="00DB4E59"/>
    <w:rsid w:val="00DC2274"/>
    <w:rsid w:val="00DC762E"/>
    <w:rsid w:val="00E0256D"/>
    <w:rsid w:val="00E05E0D"/>
    <w:rsid w:val="00E11A86"/>
    <w:rsid w:val="00E14D0D"/>
    <w:rsid w:val="00E4156C"/>
    <w:rsid w:val="00E54049"/>
    <w:rsid w:val="00E54345"/>
    <w:rsid w:val="00E72DF8"/>
    <w:rsid w:val="00EA3153"/>
    <w:rsid w:val="00EA7FE6"/>
    <w:rsid w:val="00EE0D73"/>
    <w:rsid w:val="00EE1D38"/>
    <w:rsid w:val="00EE7CB9"/>
    <w:rsid w:val="00F2361D"/>
    <w:rsid w:val="00F23BAA"/>
    <w:rsid w:val="00F2480E"/>
    <w:rsid w:val="00F27DAF"/>
    <w:rsid w:val="00F41B90"/>
    <w:rsid w:val="00F7075A"/>
    <w:rsid w:val="00F72B89"/>
    <w:rsid w:val="00F748E4"/>
    <w:rsid w:val="00F86F24"/>
    <w:rsid w:val="00F86F83"/>
    <w:rsid w:val="00F92916"/>
    <w:rsid w:val="00F95390"/>
    <w:rsid w:val="00FC5597"/>
    <w:rsid w:val="00FE1F10"/>
    <w:rsid w:val="00FF7388"/>
    <w:rsid w:val="2E5D4D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page number" w:semiHidden="0" w:unhideWhenUsed="0"/>
    <w:lsdException w:name="Title" w:locked="1" w:semiHidden="0" w:uiPriority="0" w:unhideWhenUsed="0" w:qFormat="1"/>
    <w:lsdException w:name="Default Paragraph Font" w:uiPriority="1"/>
    <w:lsdException w:name="Subtitle" w:locked="1" w:semiHidden="0" w:uiPriority="0" w:unhideWhenUsed="0" w:qFormat="1"/>
    <w:lsdException w:name="Date" w:semiHidden="0" w:unhideWhenUsed="0"/>
    <w:lsdException w:name="Hyperlink" w:semiHidden="0" w:unhideWhenUsed="0"/>
    <w:lsdException w:name="Strong" w:locked="1" w:semiHidden="0" w:uiPriority="0" w:unhideWhenUsed="0" w:qFormat="1"/>
    <w:lsdException w:name="Emphasis" w:locked="1" w:semiHidden="0" w:uiPriority="0" w:unhideWhenUsed="0" w:qFormat="1"/>
    <w:lsdException w:name="Plain Text" w:semiHidden="0" w:unhideWhenUsed="0" w:qFormat="1"/>
    <w:lsdException w:name="Normal (Web)" w:semiHidden="0" w:unhideWhenUsed="0"/>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2B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qFormat/>
    <w:rsid w:val="009752BE"/>
    <w:rPr>
      <w:rFonts w:ascii="宋体" w:hAnsi="Courier New" w:cs="Courier New"/>
      <w:szCs w:val="21"/>
    </w:rPr>
  </w:style>
  <w:style w:type="paragraph" w:styleId="a4">
    <w:name w:val="Date"/>
    <w:basedOn w:val="a"/>
    <w:next w:val="a"/>
    <w:link w:val="Char0"/>
    <w:uiPriority w:val="99"/>
    <w:rsid w:val="009752BE"/>
    <w:pPr>
      <w:ind w:leftChars="2500" w:left="100"/>
    </w:pPr>
  </w:style>
  <w:style w:type="paragraph" w:styleId="a5">
    <w:name w:val="footer"/>
    <w:basedOn w:val="a"/>
    <w:link w:val="Char1"/>
    <w:uiPriority w:val="99"/>
    <w:rsid w:val="009752BE"/>
    <w:pPr>
      <w:tabs>
        <w:tab w:val="center" w:pos="4153"/>
        <w:tab w:val="right" w:pos="8306"/>
      </w:tabs>
      <w:snapToGrid w:val="0"/>
      <w:jc w:val="left"/>
    </w:pPr>
    <w:rPr>
      <w:sz w:val="18"/>
    </w:rPr>
  </w:style>
  <w:style w:type="paragraph" w:styleId="a6">
    <w:name w:val="header"/>
    <w:basedOn w:val="a"/>
    <w:link w:val="Char2"/>
    <w:uiPriority w:val="99"/>
    <w:rsid w:val="009752B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uiPriority w:val="99"/>
    <w:rsid w:val="009752BE"/>
    <w:pPr>
      <w:widowControl/>
      <w:spacing w:before="100" w:beforeAutospacing="1" w:after="100" w:afterAutospacing="1"/>
      <w:jc w:val="left"/>
    </w:pPr>
    <w:rPr>
      <w:rFonts w:ascii="宋体" w:hAnsi="宋体"/>
      <w:kern w:val="0"/>
      <w:sz w:val="24"/>
    </w:rPr>
  </w:style>
  <w:style w:type="character" w:styleId="a8">
    <w:name w:val="page number"/>
    <w:basedOn w:val="a0"/>
    <w:uiPriority w:val="99"/>
    <w:rsid w:val="009752BE"/>
    <w:rPr>
      <w:rFonts w:cs="Times New Roman"/>
    </w:rPr>
  </w:style>
  <w:style w:type="character" w:styleId="a9">
    <w:name w:val="Hyperlink"/>
    <w:basedOn w:val="a0"/>
    <w:uiPriority w:val="99"/>
    <w:rsid w:val="009752BE"/>
    <w:rPr>
      <w:rFonts w:cs="Times New Roman"/>
      <w:color w:val="0000FF"/>
      <w:u w:val="single"/>
    </w:rPr>
  </w:style>
  <w:style w:type="character" w:customStyle="1" w:styleId="Char">
    <w:name w:val="纯文本 Char"/>
    <w:basedOn w:val="a0"/>
    <w:link w:val="a3"/>
    <w:uiPriority w:val="99"/>
    <w:locked/>
    <w:rsid w:val="009752BE"/>
    <w:rPr>
      <w:rFonts w:ascii="宋体" w:hAnsi="Courier New" w:cs="Courier New"/>
      <w:kern w:val="2"/>
      <w:sz w:val="21"/>
      <w:szCs w:val="21"/>
    </w:rPr>
  </w:style>
  <w:style w:type="character" w:customStyle="1" w:styleId="Char0">
    <w:name w:val="日期 Char"/>
    <w:basedOn w:val="a0"/>
    <w:link w:val="a4"/>
    <w:uiPriority w:val="99"/>
    <w:semiHidden/>
    <w:locked/>
    <w:rsid w:val="009752BE"/>
    <w:rPr>
      <w:rFonts w:cs="Times New Roman"/>
      <w:sz w:val="24"/>
      <w:szCs w:val="24"/>
    </w:rPr>
  </w:style>
  <w:style w:type="character" w:customStyle="1" w:styleId="Char2">
    <w:name w:val="页眉 Char"/>
    <w:basedOn w:val="a0"/>
    <w:link w:val="a6"/>
    <w:uiPriority w:val="99"/>
    <w:semiHidden/>
    <w:locked/>
    <w:rsid w:val="009752BE"/>
    <w:rPr>
      <w:rFonts w:cs="Times New Roman"/>
      <w:sz w:val="18"/>
      <w:szCs w:val="18"/>
    </w:rPr>
  </w:style>
  <w:style w:type="character" w:customStyle="1" w:styleId="Char1">
    <w:name w:val="页脚 Char"/>
    <w:basedOn w:val="a0"/>
    <w:link w:val="a5"/>
    <w:uiPriority w:val="99"/>
    <w:locked/>
    <w:rsid w:val="009752BE"/>
    <w:rPr>
      <w:rFonts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30005;&#23376;&#25991;&#26723;&#21457;&#36865;&#33267;&#37038;&#31665;&#65306;fzkxxh@sina.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Info spid="_x0000_s1028"/>
    <customShpInfo spid="_x0000_s1029"/>
    <customShpInfo spid="_x0000_s1030"/>
  </customShpExts>
</s:customData>
</file>

<file path=customXml/itemProps1.xml><?xml version="1.0" encoding="utf-8"?>
<ds:datastoreItem xmlns:ds="http://schemas.openxmlformats.org/officeDocument/2006/customXml" ds:itemID="{0ECB5098-E14C-4A09-9203-EC15146BD42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697</TotalTime>
  <Pages>12</Pages>
  <Words>837</Words>
  <Characters>4771</Characters>
  <Application>Microsoft Office Word</Application>
  <DocSecurity>0</DocSecurity>
  <Lines>39</Lines>
  <Paragraphs>11</Paragraphs>
  <ScaleCrop>false</ScaleCrop>
  <Company>zsd</Company>
  <LinksUpToDate>false</LinksUpToDate>
  <CharactersWithSpaces>5597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福建省科学技术协会</dc:title>
  <dc:creator>a</dc:creator>
  <cp:lastModifiedBy>lenovo</cp:lastModifiedBy>
  <cp:revision>39</cp:revision>
  <cp:lastPrinted>2022-03-01T08:47:00Z</cp:lastPrinted>
  <dcterms:created xsi:type="dcterms:W3CDTF">2020-01-19T06:42:00Z</dcterms:created>
  <dcterms:modified xsi:type="dcterms:W3CDTF">2022-03-11T01:46:00Z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441ED1C1A3224DB6A72BBDED98AB043E</vt:lpwstr>
  </property>
</Properties>
</file>